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1331" w14:textId="727B29F9" w:rsidR="0029668A" w:rsidRPr="005E1E96" w:rsidRDefault="005E1E96" w:rsidP="005E1E96">
      <w:pPr>
        <w:tabs>
          <w:tab w:val="left" w:pos="4440"/>
          <w:tab w:val="center" w:pos="4912"/>
        </w:tabs>
        <w:spacing w:line="360" w:lineRule="auto"/>
        <w:ind w:left="284"/>
        <w:rPr>
          <w:rFonts w:ascii="Comic Sans MS" w:hAnsi="Comic Sans MS"/>
          <w:b/>
          <w:smallCaps/>
          <w:sz w:val="32"/>
          <w:szCs w:val="32"/>
        </w:rPr>
      </w:pPr>
      <w:r w:rsidRPr="005E1E96"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3C1905" wp14:editId="7A061EF4">
                <wp:simplePos x="0" y="0"/>
                <wp:positionH relativeFrom="margin">
                  <wp:align>left</wp:align>
                </wp:positionH>
                <wp:positionV relativeFrom="paragraph">
                  <wp:posOffset>16511</wp:posOffset>
                </wp:positionV>
                <wp:extent cx="6429375" cy="1676400"/>
                <wp:effectExtent l="0" t="0" r="28575" b="1905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34BC" w14:textId="2E77B8B1" w:rsidR="00FC4941" w:rsidRDefault="00FC4941" w:rsidP="005E1E9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Όταν γίνεται αναφορά σε σελίδα το βιβλίο είναι το εξής</w:t>
                            </w:r>
                            <w:r w:rsidRPr="005E1E96">
                              <w:rPr>
                                <w:rFonts w:ascii="Comic Sans MS" w:hAnsi="Comic Sans MS"/>
                                <w:sz w:val="32"/>
                              </w:rPr>
                              <w:t>:</w:t>
                            </w:r>
                          </w:p>
                          <w:p w14:paraId="7917ED33" w14:textId="790CD7D6" w:rsidR="00FC4941" w:rsidRDefault="00FC4941" w:rsidP="005E1E9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E1E96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ΒΙΒΛΙΟ ΕΛΛΗΝΙΚΩΝ Β’ ΤΕΥΧΟΣ</w:t>
                            </w:r>
                          </w:p>
                          <w:p w14:paraId="31A3556C" w14:textId="6210E89C" w:rsidR="00FC4941" w:rsidRDefault="00FC4941" w:rsidP="005E1E9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1D4996E4" w14:textId="2C2DABE9" w:rsidR="00FC4941" w:rsidRDefault="00FC4941" w:rsidP="005E1E9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Όταν γίνεται αναφορά σε σελίδα στο Τ.Ε. το βιβλίο είναι το εξής:</w:t>
                            </w:r>
                          </w:p>
                          <w:p w14:paraId="3DB89F19" w14:textId="59D00B2D" w:rsidR="00FC4941" w:rsidRPr="005E1E96" w:rsidRDefault="00FC4941" w:rsidP="005E1E9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E1E96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ΤΕΤΡΑΔΙΟ ΕΡΓΑΣΙΩΝ Β’ ΤΕΥΧΟΣ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1905" id="Rectangle 49" o:spid="_x0000_s1026" style="position:absolute;left:0;text-align:left;margin-left:0;margin-top:1.3pt;width:506.25pt;height:13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jONwIAAGUEAAAOAAAAZHJzL2Uyb0RvYy54bWysVNtu2zAMfR+wfxD0vtrJ0nQx6hRFsw4D&#10;dinW7QMYWY6FyaJGKXG6rx8lp2m67WmYHwRSpI7Ic0RfXu17K3aagkFXy8lZKYV2ChvjNrX89vX2&#10;1RspQgTXgEWna/mgg7xavnxxOfhKT7FD22gSDOJCNfhadjH6qiiC6nQP4Qy9dhxskXqI7NKmaAgG&#10;Ru9tMS3LeTEgNZ5Q6RB4dzUG5TLjt61W8XPbBh2FrSXXFvNKeV2ntVheQrUh8J1RhzLgH6rowTi+&#10;9Ai1gghiS+YPqN4owoBtPFPYF9i2RuncA3czKX/r5r4Dr3MvTE7wR5rC/4NVn3Z3JExTSxbKQc8S&#10;fWHSwG2sFrNF4mfwoeK0e39HqcPgP6D6HoTDm47T9DURDp2GhquapPzi2YHkBD4q1sNHbBgethEz&#10;VfuW+gTIJIh9VuThqIjeR6F4cz6bLl5fnEuhODaZX8xnZdasgOrxuKcQ32nsRTJqSVx9hofdhxBT&#10;OVA9puTy0Zrm1libHdqsbyyJHfDzuM1f7oC7PE2zTgx8/aI8LzP0s2A4xSjz9zeMVMMKQjfe1bC1&#10;wpgSoepN5BmwpmcRjuehSpy+dU1OiWDsaHM71h1ITryO+sT9es+Jiew1Ng9MN+H41nk22eiQfkox&#10;8DuvZfixBdJS2PeOJVtMZrM0GNmZnV9M2aHTyPo0Ak4xVC2jFKN5E8dh2noym45vmmSGHF6zzK3J&#10;AjxVdaib33LW5TB3aVhO/Zz19HdY/gIAAP//AwBQSwMEFAAGAAgAAAAhAHNxoKnfAAAABwEAAA8A&#10;AABkcnMvZG93bnJldi54bWxMj8FOwzAQRO9I/IO1SFwQdRpoqEKcqkLABQlBWw69beNtEjVeR7Gb&#10;pnw9zoked2Y08zZbDKYRPXWutqxgOolAEBdW11wq2Kzf7ucgnEfW2FgmBWdysMivrzJMtT3xN/Ur&#10;X4pQwi5FBZX3bSqlKyoy6Ca2JQ7e3nYGfTi7UuoOT6HcNDKOokQarDksVNjSS0XFYXU0Cr4O5ef5&#10;aVg+3v2+/uzNB7/3D1uj1O3NsHwG4Wnw/2EY8QM65IFpZ4+snWgUhEe8gjgBMZrRNJ6B2I1CkoDM&#10;M3nJn/8BAAD//wMAUEsBAi0AFAAGAAgAAAAhALaDOJL+AAAA4QEAABMAAAAAAAAAAAAAAAAAAAAA&#10;AFtDb250ZW50X1R5cGVzXS54bWxQSwECLQAUAAYACAAAACEAOP0h/9YAAACUAQAACwAAAAAAAAAA&#10;AAAAAAAvAQAAX3JlbHMvLnJlbHNQSwECLQAUAAYACAAAACEAJ4cIzjcCAABlBAAADgAAAAAAAAAA&#10;AAAAAAAuAgAAZHJzL2Uyb0RvYy54bWxQSwECLQAUAAYACAAAACEAc3Ggqd8AAAAHAQAADwAAAAAA&#10;AAAAAAAAAACRBAAAZHJzL2Rvd25yZXYueG1sUEsFBgAAAAAEAAQA8wAAAJ0FAAAAAA==&#10;" strokeweight="1.5pt">
                <v:stroke dashstyle="dashDot"/>
                <v:textbox>
                  <w:txbxContent>
                    <w:p w14:paraId="7CC134BC" w14:textId="2E77B8B1" w:rsidR="00FC4941" w:rsidRDefault="00FC4941" w:rsidP="005E1E96">
                      <w:pPr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Όταν γίνεται αναφορά σε σελίδα το βιβλίο είναι το εξής</w:t>
                      </w:r>
                      <w:r w:rsidRPr="005E1E96">
                        <w:rPr>
                          <w:rFonts w:ascii="Comic Sans MS" w:hAnsi="Comic Sans MS"/>
                          <w:sz w:val="32"/>
                        </w:rPr>
                        <w:t>:</w:t>
                      </w:r>
                    </w:p>
                    <w:p w14:paraId="7917ED33" w14:textId="790CD7D6" w:rsidR="00FC4941" w:rsidRDefault="00FC4941" w:rsidP="005E1E96">
                      <w:pPr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  <w:r w:rsidRPr="005E1E96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ΒΙΒΛΙΟ ΕΛΛΗΝΙΚΩΝ Β’ ΤΕΥΧΟΣ</w:t>
                      </w:r>
                    </w:p>
                    <w:p w14:paraId="31A3556C" w14:textId="6210E89C" w:rsidR="00FC4941" w:rsidRDefault="00FC4941" w:rsidP="005E1E96">
                      <w:pPr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1D4996E4" w14:textId="2C2DABE9" w:rsidR="00FC4941" w:rsidRDefault="00FC4941" w:rsidP="005E1E96">
                      <w:pPr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Όταν γίνεται αναφορά σε σελίδα στο Τ.Ε. το βιβλίο είναι το εξής:</w:t>
                      </w:r>
                    </w:p>
                    <w:p w14:paraId="3DB89F19" w14:textId="59D00B2D" w:rsidR="00FC4941" w:rsidRPr="005E1E96" w:rsidRDefault="00FC4941" w:rsidP="005E1E96">
                      <w:pPr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  <w:r w:rsidRPr="005E1E96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ΤΕΤΡΑΔΙΟ ΕΡΓΑΣΙΩΝ Β’ ΤΕΥΧΟΣ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1E96">
        <w:rPr>
          <w:rFonts w:ascii="Comic Sans MS" w:hAnsi="Comic Sans MS"/>
          <w:b/>
          <w:smallCaps/>
          <w:sz w:val="32"/>
          <w:szCs w:val="32"/>
        </w:rPr>
        <w:tab/>
      </w:r>
    </w:p>
    <w:p w14:paraId="6C7B1F60" w14:textId="21FE0E5A" w:rsidR="0029668A" w:rsidRDefault="0029668A" w:rsidP="00223D1A">
      <w:pPr>
        <w:spacing w:line="360" w:lineRule="auto"/>
        <w:ind w:left="284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</w:p>
    <w:p w14:paraId="2A794B58" w14:textId="0A4C2EBD" w:rsidR="005E1E96" w:rsidRPr="005E1E96" w:rsidRDefault="005E1E96" w:rsidP="00223D1A">
      <w:pPr>
        <w:spacing w:line="360" w:lineRule="auto"/>
        <w:ind w:left="284"/>
        <w:jc w:val="center"/>
        <w:rPr>
          <w:rFonts w:ascii="Comic Sans MS" w:hAnsi="Comic Sans MS"/>
          <w:smallCaps/>
          <w:sz w:val="32"/>
          <w:szCs w:val="32"/>
        </w:rPr>
      </w:pPr>
    </w:p>
    <w:p w14:paraId="27A9ABE1" w14:textId="2390A64C" w:rsidR="005E1E96" w:rsidRPr="005E1E96" w:rsidRDefault="005E1E96" w:rsidP="00223D1A">
      <w:pPr>
        <w:spacing w:line="360" w:lineRule="auto"/>
        <w:ind w:left="284"/>
        <w:jc w:val="center"/>
        <w:rPr>
          <w:rFonts w:ascii="Comic Sans MS" w:hAnsi="Comic Sans MS"/>
          <w:smallCaps/>
          <w:sz w:val="32"/>
          <w:szCs w:val="32"/>
        </w:rPr>
      </w:pPr>
    </w:p>
    <w:p w14:paraId="2D1ADF20" w14:textId="77777777" w:rsidR="005E1E96" w:rsidRPr="005E1E96" w:rsidRDefault="005E1E96" w:rsidP="00223D1A">
      <w:pPr>
        <w:spacing w:line="360" w:lineRule="auto"/>
        <w:ind w:left="284"/>
        <w:jc w:val="center"/>
        <w:rPr>
          <w:rFonts w:ascii="Comic Sans MS" w:hAnsi="Comic Sans MS"/>
          <w:b/>
          <w:smallCaps/>
          <w:sz w:val="18"/>
          <w:szCs w:val="32"/>
          <w:u w:val="single"/>
        </w:rPr>
      </w:pPr>
    </w:p>
    <w:p w14:paraId="4AB22756" w14:textId="1D5A527A" w:rsidR="00223D1A" w:rsidRPr="006F2E90" w:rsidRDefault="00B05B81" w:rsidP="00223D1A">
      <w:pPr>
        <w:spacing w:line="360" w:lineRule="auto"/>
        <w:ind w:left="284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  <w:r w:rsidRPr="006F2E90">
        <w:rPr>
          <w:rFonts w:ascii="Comic Sans MS" w:hAnsi="Comic Sans MS"/>
          <w:b/>
          <w:smallCaps/>
          <w:sz w:val="32"/>
          <w:szCs w:val="32"/>
          <w:u w:val="single"/>
        </w:rPr>
        <w:t>ΕΛΛΗΝΙΚΑ</w:t>
      </w:r>
    </w:p>
    <w:p w14:paraId="24D28C53" w14:textId="4BD2ADEE" w:rsidR="004656FD" w:rsidRDefault="004656FD" w:rsidP="004656FD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>Μέρα 1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6C6752CF" w14:textId="3911CEF8" w:rsidR="004656FD" w:rsidRDefault="004656FD" w:rsidP="00C3316A">
      <w:pPr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Σήμερα θα μάθουμε για λέξεις που ονομάζονται </w:t>
      </w:r>
      <w:r w:rsidRPr="004656FD">
        <w:rPr>
          <w:rFonts w:ascii="Comic Sans MS" w:hAnsi="Comic Sans MS"/>
          <w:bCs/>
          <w:caps/>
          <w:sz w:val="32"/>
          <w:szCs w:val="32"/>
          <w:lang w:eastAsia="en-US"/>
        </w:rPr>
        <w:t>επιρρήματα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. Μέχρι τώρα έχουμε αναφερθεί και μάθαμε να αναγνωρίζουμε λέξεις που είναι ρήματα, ουσιαστικά, επίθετα, άρθρα, αντωνυμίες, κτλ. </w:t>
      </w:r>
    </w:p>
    <w:p w14:paraId="7B3DC83F" w14:textId="15925B21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A9282A" wp14:editId="120B80B0">
                <wp:simplePos x="0" y="0"/>
                <wp:positionH relativeFrom="margin">
                  <wp:align>left</wp:align>
                </wp:positionH>
                <wp:positionV relativeFrom="paragraph">
                  <wp:posOffset>22452</wp:posOffset>
                </wp:positionV>
                <wp:extent cx="6429375" cy="1897812"/>
                <wp:effectExtent l="0" t="0" r="28575" b="2667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897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ACC9" w14:textId="34B999AC" w:rsidR="00FC4941" w:rsidRPr="00C3316A" w:rsidRDefault="00FC4941" w:rsidP="00C3316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426" w:hanging="207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656F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Ας μάθουμε και κάτι καινούριο…</w:t>
                            </w:r>
                          </w:p>
                          <w:p w14:paraId="6A42B32D" w14:textId="558C6147" w:rsidR="00FC4941" w:rsidRDefault="00FC4941" w:rsidP="004656FD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Επιρρήματα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είναι οι άκλιτες λέξεις (δεν αλλάζουν ποτέ μορφή) που συνοδεύουν συνήθως τα ρήματα και φανερώνουν τόπο, </w:t>
                            </w:r>
                            <w:r w:rsidRPr="00C3316A">
                              <w:rPr>
                                <w:rFonts w:ascii="Comic Sans MS" w:hAnsi="Comic Sans MS"/>
                                <w:bCs/>
                                <w:caps/>
                                <w:sz w:val="32"/>
                                <w:szCs w:val="32"/>
                                <w:lang w:eastAsia="en-US"/>
                              </w:rPr>
                              <w:t>χρόνο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τρόπο, ποσό κ.ά.</w:t>
                            </w:r>
                          </w:p>
                          <w:p w14:paraId="057CB431" w14:textId="5690EE0A" w:rsidR="00FC4941" w:rsidRPr="004656FD" w:rsidRDefault="00FC4941" w:rsidP="004656FD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Εμείς θα μάθουμε να εντοπίζουμε τα επιρρήματα που φανερώνουν ΧΡΟΝΟ, γι’ αυτό και ονομάζονται </w:t>
                            </w:r>
                            <w:r w:rsidRPr="00C3316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χρονικά επιρρήματα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282A" id="_x0000_s1027" style="position:absolute;left:0;text-align:left;margin-left:0;margin-top:1.75pt;width:506.25pt;height:149.4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YWOQIAAGwEAAAOAAAAZHJzL2Uyb0RvYy54bWysVFFv0zAQfkfiP1h+Z0lKt7ZR02lqGUIa&#10;MDH4ARfHaSwcn7HdpuPXc3a6rgOeEHmwfL7zd99958vy+tBrtpfOKzQVLy5yzqQR2Cizrfi3r7dv&#10;5pz5AKYBjUZW/FF6fr16/Wo52FJOsEPdSMcIxPhysBXvQrBllnnRyR78BVppyNmi6yGQ6bZZ42Ag&#10;9F5nkzy/ygZ0jXUopPd0uhmdfJXw21aK8LltvQxMV5y4hbS6tNZxzVZLKLcObKfEkQb8A4selKGk&#10;J6gNBGA7p/6A6pVw6LENFwL7DNtWCZlqoGqK/LdqHjqwMtVC4nh7ksn/P1jxaX/vmGoqPuPMQE8t&#10;+kKigdlqyaaLqM9gfUlhD/bexQq9vUPx3TOD647C5I1zOHQSGmJVxPjsxYVoeLrK6uEjNgQPu4BJ&#10;qkPr+ghIIrBD6sjjqSPyEJigw6vpZPF2dsmZIF8xX8zmxSTlgPLpunU+vJfYs7ipuCP2CR72dz5E&#10;OlA+hST6qFVzq7ROhtvWa+3YHuh53KbviO7Pw7RhA6Vf5Jd5gn7h9OcYefr+hhE5bMB3Y66GdhsM&#10;MRDKXgWaAa36is9P96GMmr4zTQoJoPS4p3K0OYocdR37Ew71IXUxdSBqXmPzSKo7HJ88jShtOnQ/&#10;ORvouVfc/9iBk5zpD4Y6tyim0zgfyZheziZkuHNPfe4BIwiq4oGzcbsO40ztrFPbjjIVSSiDN9Tt&#10;VqU+PLM60qcnndpzHL84M+d2inr+Sax+AQAA//8DAFBLAwQUAAYACAAAACEAE/aNcd8AAAAHAQAA&#10;DwAAAGRycy9kb3ducmV2LnhtbEyPQU/CQBCF7yb8h82QeDGyS0ElpVtCjHoxIYp68LZ0h7ahO9t0&#10;l1L89Q4nvc2bN3nvm2w1uEb02IXak4bpRIFAKrytqdTw+fF8uwARoiFrGk+o4YwBVvnoKjOp9Sd6&#10;x34bS8EhFFKjoYqxTaUMRYXOhIlvkdjb+86ZyLIrpe3MicNdIxOl7qUzNXFDZVp8rLA4bI9Ow9uh&#10;3JwfhvX85ufpa+9e6aWffTutr8fDegki4hD/juGCz+iQM9POH8kG0WjgR6KG2R2Ii6mmCU87Xqhk&#10;DjLP5H/+/BcAAP//AwBQSwECLQAUAAYACAAAACEAtoM4kv4AAADhAQAAEwAAAAAAAAAAAAAAAAAA&#10;AAAAW0NvbnRlbnRfVHlwZXNdLnhtbFBLAQItABQABgAIAAAAIQA4/SH/1gAAAJQBAAALAAAAAAAA&#10;AAAAAAAAAC8BAABfcmVscy8ucmVsc1BLAQItABQABgAIAAAAIQAKJrYWOQIAAGwEAAAOAAAAAAAA&#10;AAAAAAAAAC4CAABkcnMvZTJvRG9jLnhtbFBLAQItABQABgAIAAAAIQAT9o1x3wAAAAcBAAAPAAAA&#10;AAAAAAAAAAAAAJMEAABkcnMvZG93bnJldi54bWxQSwUGAAAAAAQABADzAAAAnwUAAAAA&#10;" strokeweight="1.5pt">
                <v:stroke dashstyle="dashDot"/>
                <v:textbox>
                  <w:txbxContent>
                    <w:p w14:paraId="6914ACC9" w14:textId="34B999AC" w:rsidR="00FC4941" w:rsidRPr="00C3316A" w:rsidRDefault="00FC4941" w:rsidP="00C3316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851"/>
                        </w:tabs>
                        <w:ind w:left="426" w:hanging="207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4656F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Ας μάθουμε και κάτι καινούριο…</w:t>
                      </w:r>
                    </w:p>
                    <w:p w14:paraId="6A42B32D" w14:textId="558C6147" w:rsidR="00FC4941" w:rsidRDefault="00FC4941" w:rsidP="004656FD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Επιρρήματα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είναι οι άκλιτες λέξεις (δεν αλλάζουν ποτέ μορφή) που συνοδεύουν συνήθως τα ρήματα και φανερώνουν τόπο, </w:t>
                      </w:r>
                      <w:r w:rsidRPr="00C3316A">
                        <w:rPr>
                          <w:rFonts w:ascii="Comic Sans MS" w:hAnsi="Comic Sans MS"/>
                          <w:bCs/>
                          <w:caps/>
                          <w:sz w:val="32"/>
                          <w:szCs w:val="32"/>
                          <w:lang w:eastAsia="en-US"/>
                        </w:rPr>
                        <w:t>χρόνο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 τρόπο, ποσό κ.ά.</w:t>
                      </w:r>
                    </w:p>
                    <w:p w14:paraId="057CB431" w14:textId="5690EE0A" w:rsidR="00FC4941" w:rsidRPr="004656FD" w:rsidRDefault="00FC4941" w:rsidP="004656FD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Εμείς θα μάθουμε να εντοπίζουμε τα επιρρήματα που φανερώνουν ΧΡΟΝΟ, γι’ αυτό και ονομάζονται </w:t>
                      </w:r>
                      <w:r w:rsidRPr="00C3316A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χρονικά επιρρήματα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23874" w14:textId="36A0D2BC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5BBCFD7" w14:textId="33247568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E516F4B" w14:textId="252765D1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379C708" w14:textId="254B4859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6F7A27A" w14:textId="2359C215" w:rsid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8950E12" w14:textId="3C013671" w:rsidR="004656FD" w:rsidRPr="004656FD" w:rsidRDefault="004656FD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128F27B" w14:textId="7ABAE952" w:rsidR="00C3316A" w:rsidRPr="00BF3D83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u w:val="single"/>
          <w:lang w:eastAsia="en-US"/>
        </w:rPr>
      </w:pPr>
      <w:r w:rsidRPr="00C3316A">
        <w:rPr>
          <w:rFonts w:ascii="Comic Sans MS" w:hAnsi="Comic Sans MS"/>
          <w:bCs/>
          <w:sz w:val="32"/>
          <w:szCs w:val="32"/>
          <w:u w:val="single"/>
          <w:lang w:eastAsia="en-US"/>
        </w:rPr>
        <w:t>Παραδείγματα</w:t>
      </w:r>
      <w:r w:rsidRPr="00BF3D83">
        <w:rPr>
          <w:rFonts w:ascii="Comic Sans MS" w:hAnsi="Comic Sans MS"/>
          <w:bCs/>
          <w:sz w:val="32"/>
          <w:szCs w:val="32"/>
          <w:u w:val="single"/>
          <w:lang w:eastAsia="en-US"/>
        </w:rPr>
        <w:t>:</w:t>
      </w:r>
    </w:p>
    <w:p w14:paraId="6F95DDAE" w14:textId="53E5A9B6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 Θα σε δω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αργότερα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και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τότε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θα σου πω τι έγινε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χθες</w:t>
      </w:r>
      <w:r>
        <w:rPr>
          <w:rFonts w:ascii="Comic Sans MS" w:hAnsi="Comic Sans MS"/>
          <w:bCs/>
          <w:sz w:val="32"/>
          <w:szCs w:val="32"/>
          <w:lang w:eastAsia="en-US"/>
        </w:rPr>
        <w:t>.</w:t>
      </w:r>
    </w:p>
    <w:p w14:paraId="2CAC9F42" w14:textId="0EFBD690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C3316A">
        <w:rPr>
          <w:rFonts w:ascii="Comic Sans MS" w:hAnsi="Comic Sans MS"/>
          <w:b/>
          <w:sz w:val="32"/>
          <w:szCs w:val="32"/>
          <w:lang w:eastAsia="en-US"/>
        </w:rPr>
        <w:t>Πρώτα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θα πάμε στην αγορά κι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έπειτα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θα γυρίσουμε στο σπίτι.</w:t>
      </w:r>
    </w:p>
    <w:p w14:paraId="6E62FC58" w14:textId="33FC24C1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Θα διαβάσω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μετά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τα μαθήματα του σχολείου.</w:t>
      </w:r>
    </w:p>
    <w:p w14:paraId="41B202E5" w14:textId="7BC048BE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3DA01D" wp14:editId="2CEAC549">
                <wp:simplePos x="0" y="0"/>
                <wp:positionH relativeFrom="margin">
                  <wp:align>left</wp:align>
                </wp:positionH>
                <wp:positionV relativeFrom="paragraph">
                  <wp:posOffset>286313</wp:posOffset>
                </wp:positionV>
                <wp:extent cx="5503653" cy="422694"/>
                <wp:effectExtent l="0" t="0" r="20955" b="15875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3415" w14:textId="6FE6DDF6" w:rsidR="00FC4941" w:rsidRDefault="00FC4941" w:rsidP="00C3316A">
                            <w:pPr>
                              <w:ind w:right="-525"/>
                              <w:jc w:val="both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Τα χρονικά επιρρήματα απαντούν στην ερώτηση «Πότε</w:t>
                            </w:r>
                            <w:r w:rsidRPr="00C3316A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».</w:t>
                            </w:r>
                          </w:p>
                          <w:p w14:paraId="28E1E0BF" w14:textId="04ECE917" w:rsidR="00FC4941" w:rsidRDefault="00FC4941" w:rsidP="00C3316A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A01D" id="_x0000_s1028" style="position:absolute;left:0;text-align:left;margin-left:0;margin-top:22.55pt;width:433.35pt;height:33.3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CaOQIAAGwEAAAOAAAAZHJzL2Uyb0RvYy54bWysVFFv0zAQfkfiP1h+p0m7tqxR02lqKUIa&#10;MDH4ARfHaSwcn7HdpuPXc3a6rgOeEHmw7nznz3ff58vy5thpdpDOKzQlH49yzqQRWCuzK/m3r9s3&#10;15z5AKYGjUaW/FF6frN6/WrZ20JOsEVdS8cIxPiityVvQ7BFlnnRyg78CK00FGzQdRDIdbusdtAT&#10;eqezSZ7Psx5dbR0K6T3tboYgXyX8ppEifG4aLwPTJafaQlpdWqu4ZqslFDsHtlXiVAb8QxUdKEOX&#10;nqE2EIDtnfoDqlPCoccmjAR2GTaNEjL1QN2M89+6eWjBytQLkePtmSb//2DFp8O9Y6om7YgeAx1p&#10;9IVYA7PTkk0XkaDe+oLyHuy9iy16e4fiu2cG1y2lyVvnsG8l1FTWOOZnLw5Ex9NRVvUfsSZ42AdM&#10;XB0b10VAYoEdkySPZ0nkMTBBm7NZfjWfXXEmKDadTOaLaboCiqfT1vnwXmLHolFyR8UndDjc+RCr&#10;geIpJVWPWtVbpXVy3K5aa8cOQM9jm74Tur9M04b11Nsin+UJ+kXQX2Lk6fsbRqxhA74d7qrJ2mCI&#10;iVB0KtAMaNWV/Pp8HopI6TtTp5QASg82taPNieNI6yBPOFbHpOIkQkbKK6wfiXSHw5OnESWjRfeT&#10;s56ee8n9jz04yZn+YEi4xXg6jfORnOns7YQcdxmpLiNgBEGVPHA2mOswzNTeOrVr6aZxIsrgLYnd&#10;qKTDc1Wn8ulJJ3lO4xdn5tJPWc8/idUvAAAA//8DAFBLAwQUAAYACAAAACEAccpNOeAAAAAHAQAA&#10;DwAAAGRycy9kb3ducmV2LnhtbEyPQUvDQBSE74L/YXmCF7Gb1JqUNJtSinoRilY99LbNviah2bch&#10;u01Tf73Pkx6HGWa+yZejbcWAvW8cKYgnEQik0pmGKgWfH8/3cxA+aDK6dYQKLuhhWVxf5Toz7kzv&#10;OGxDJbiEfKYV1CF0mZS+rNFqP3EdEnsH11sdWPaVNL0+c7lt5TSKEml1Q7xQ6w7XNZbH7ckqeDtW&#10;m0s6rmZ3309fB/tKL8PDzip1ezOuFiACjuEvDL/4jA4FM+3diYwXrQI+EhTMHmMQ7M6TJAWx51gc&#10;pyCLXP7nL34AAAD//wMAUEsBAi0AFAAGAAgAAAAhALaDOJL+AAAA4QEAABMAAAAAAAAAAAAAAAAA&#10;AAAAAFtDb250ZW50X1R5cGVzXS54bWxQSwECLQAUAAYACAAAACEAOP0h/9YAAACUAQAACwAAAAAA&#10;AAAAAAAAAAAvAQAAX3JlbHMvLnJlbHNQSwECLQAUAAYACAAAACEAG+WAmjkCAABsBAAADgAAAAAA&#10;AAAAAAAAAAAuAgAAZHJzL2Uyb0RvYy54bWxQSwECLQAUAAYACAAAACEAccpNOeAAAAAHAQAADwAA&#10;AAAAAAAAAAAAAACTBAAAZHJzL2Rvd25yZXYueG1sUEsFBgAAAAAEAAQA8wAAAKAFAAAAAA==&#10;" strokeweight="1.5pt">
                <v:stroke dashstyle="dashDot"/>
                <v:textbox>
                  <w:txbxContent>
                    <w:p w14:paraId="653A3415" w14:textId="6FE6DDF6" w:rsidR="00FC4941" w:rsidRDefault="00FC4941" w:rsidP="00C3316A">
                      <w:pPr>
                        <w:ind w:right="-525"/>
                        <w:jc w:val="both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Τα χρονικά επιρρήματα απαντούν στην ερώτηση «Πότε</w:t>
                      </w:r>
                      <w:r w:rsidRPr="00C3316A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;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>».</w:t>
                      </w:r>
                    </w:p>
                    <w:p w14:paraId="28E1E0BF" w14:textId="04ECE917" w:rsidR="00FC4941" w:rsidRDefault="00FC4941" w:rsidP="00C3316A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17BB52" w14:textId="77777777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96E3DA3" w14:textId="33D1B43A" w:rsidR="00C3316A" w:rsidRP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798C366" w14:textId="099BE058" w:rsidR="00C3316A" w:rsidRP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u w:val="single"/>
          <w:lang w:eastAsia="en-US"/>
        </w:rPr>
      </w:pPr>
      <w:r w:rsidRPr="00C3316A">
        <w:rPr>
          <w:rFonts w:ascii="Comic Sans MS" w:hAnsi="Comic Sans MS"/>
          <w:bCs/>
          <w:sz w:val="32"/>
          <w:szCs w:val="32"/>
          <w:u w:val="single"/>
          <w:lang w:eastAsia="en-US"/>
        </w:rPr>
        <w:t>Παράδειγμα:</w:t>
      </w:r>
    </w:p>
    <w:p w14:paraId="0A78D91B" w14:textId="27530903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Θα σε δω αργότερα και τότε θα σου πω τι έγινε χθες.</w:t>
      </w:r>
    </w:p>
    <w:p w14:paraId="378D8E8F" w14:textId="4BF917BD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Πότε θα σε δω</w:t>
      </w:r>
      <w:r w:rsidRPr="00C3316A">
        <w:rPr>
          <w:rFonts w:ascii="Comic Sans MS" w:hAnsi="Comic Sans MS"/>
          <w:bCs/>
          <w:sz w:val="32"/>
          <w:szCs w:val="32"/>
          <w:lang w:eastAsia="en-US"/>
        </w:rPr>
        <w:t xml:space="preserve">;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αργότερα</w:t>
      </w:r>
    </w:p>
    <w:p w14:paraId="3AC8141F" w14:textId="3304C0F8" w:rsid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Πότε θα σου πω</w:t>
      </w:r>
      <w:r w:rsidRPr="00C3316A">
        <w:rPr>
          <w:rFonts w:ascii="Comic Sans MS" w:hAnsi="Comic Sans MS"/>
          <w:bCs/>
          <w:sz w:val="32"/>
          <w:szCs w:val="32"/>
          <w:lang w:eastAsia="en-US"/>
        </w:rPr>
        <w:t>;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τότε</w:t>
      </w:r>
    </w:p>
    <w:p w14:paraId="49819E50" w14:textId="3AB31F2F" w:rsidR="00C3316A" w:rsidRDefault="00C3316A" w:rsidP="004656FD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Πότε έγινε</w:t>
      </w:r>
      <w:r>
        <w:rPr>
          <w:rFonts w:ascii="Comic Sans MS" w:hAnsi="Comic Sans MS"/>
          <w:bCs/>
          <w:sz w:val="32"/>
          <w:szCs w:val="32"/>
          <w:lang w:val="en-GB" w:eastAsia="en-US"/>
        </w:rPr>
        <w:t xml:space="preserve">; </w:t>
      </w:r>
      <w:r w:rsidRPr="00C3316A">
        <w:rPr>
          <w:rFonts w:ascii="Comic Sans MS" w:hAnsi="Comic Sans MS"/>
          <w:b/>
          <w:sz w:val="32"/>
          <w:szCs w:val="32"/>
          <w:lang w:eastAsia="en-US"/>
        </w:rPr>
        <w:t>χθες</w:t>
      </w:r>
    </w:p>
    <w:p w14:paraId="04C02C57" w14:textId="5B71A60C" w:rsidR="00C3316A" w:rsidRDefault="00C3316A" w:rsidP="004656FD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</w:p>
    <w:p w14:paraId="31FC0D27" w14:textId="2D914F23" w:rsidR="00C3316A" w:rsidRDefault="00C3316A" w:rsidP="004656FD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</w:p>
    <w:p w14:paraId="3A95AD82" w14:textId="2C5BBA44" w:rsidR="00C3316A" w:rsidRDefault="00CA7E9B" w:rsidP="00CA7E9B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lastRenderedPageBreak/>
        <w:t>Ανοίγω το βιβλίο μου στη σελίδα 65. Διαβάζω τις πληροφορίες και κάνω την άσκηση.</w:t>
      </w:r>
    </w:p>
    <w:p w14:paraId="56058144" w14:textId="03180DDF" w:rsidR="00CA7E9B" w:rsidRDefault="00CA7E9B" w:rsidP="00CA7E9B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Συμπληρώνω τα κενά των προτάσεων με το κατάλληλο χρονικό επίρρημα.</w:t>
      </w:r>
    </w:p>
    <w:p w14:paraId="530B9C3D" w14:textId="1933D19D" w:rsidR="00CA7E9B" w:rsidRPr="00CA7E9B" w:rsidRDefault="00CA7E9B" w:rsidP="00CA7E9B">
      <w:pPr>
        <w:pStyle w:val="ListParagraph"/>
        <w:ind w:left="360"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352DD" wp14:editId="2FE96630">
                <wp:simplePos x="0" y="0"/>
                <wp:positionH relativeFrom="margin">
                  <wp:align>left</wp:align>
                </wp:positionH>
                <wp:positionV relativeFrom="paragraph">
                  <wp:posOffset>-4421</wp:posOffset>
                </wp:positionV>
                <wp:extent cx="6408803" cy="733245"/>
                <wp:effectExtent l="0" t="0" r="11430" b="10160"/>
                <wp:wrapNone/>
                <wp:docPr id="11" name="Wa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803" cy="733245"/>
                        </a:xfrm>
                        <a:prstGeom prst="wave">
                          <a:avLst>
                            <a:gd name="adj1" fmla="val 11689"/>
                            <a:gd name="adj2" fmla="val -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164D6" w14:textId="77777777" w:rsidR="00FC4941" w:rsidRPr="00CA7E9B" w:rsidRDefault="00FC4941" w:rsidP="00CA7E9B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CA7E9B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ξανά, χθες, κάποτε, ύστερα, αμέσως, μεθαύριο, στο τέλος, φέτος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52D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9" type="#_x0000_t64" style="position:absolute;left:0;text-align:left;margin-left:0;margin-top:-.35pt;width:504.65pt;height:5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B6QQIAAI4EAAAOAAAAZHJzL2Uyb0RvYy54bWysVE1v2zAMvQ/YfxB0b+18tYkRpyjSdRjQ&#10;bQW6YWdFkmNtsqhRSpz2149WnNbddhrmgyCK1CP5nujl1aGxbK8xGHAlH53nnGknQRm3LfnXL7dn&#10;c85CFE4JC06X/FEHfrV6+2bZ+kKPoQarNDICcaFofcnrGH2RZUHWuhHhHLx25KwAGxHJxG2mULSE&#10;3thsnOcXWQuoPILUIdDpzdHJVwm/qrSMn6sq6Mhsyam2mFZM66Zbs9VSFFsUvjayL0P8QxWNMI6S&#10;PkPdiCjYDs0fUI2RCAGqeC6hyaCqjNSpB+pmlP/WzUMtvE69EDnBP9MU/h+s/LS/R2YUaTfizImG&#10;NPom9pqRSdy0PhQU8uDvsesu+DuQPwJzsK6F2+prRGhrLRRVlOKzVxc6I9BVtmk/giJksYuQaDpU&#10;2HSARAA7JDUen9XQh8gkHV5M8/k8n3AmyXc5mYyns66kTBSn2x5DfK+hYd2m5C3VndDF/i7EpIbq&#10;WxLqO7VXNZbE3QtL3V3MF734g5jxMOZsnk/7hD0gpT6lTGyANerWWJsM3G7WFhmhl/w2ff3lMAyz&#10;jrUlX8zGs1TpK18YQuTp+xsEws6p9G475t/1+yiMPe6pSuuIpxP7RxXjYXNIOk86zM63AfVI2iAc&#10;h4KGmDY14BNnLQ1EycPPnUDNmf3gSN/FaDrtJigZ09nlmAwcejZDj3CSoEoeOTtu1/E4dTuPZltT&#10;plEiwME1vYnKxE7Zl6p6gx59Erwf0G6qhnaKevmNrH4BAAD//wMAUEsDBBQABgAIAAAAIQBwW8ra&#10;4AAAAAcBAAAPAAAAZHJzL2Rvd25yZXYueG1sTI/NbsIwEITvlfoO1lbqpQKb/gBN4yBEhah6QdCi&#10;Xp14SaLG6zQ2EN6+y6m97WhGM9+ms9414ohdqD1pGA0VCKTC25pKDZ8fy8EURIiGrGk8oYYzBphl&#10;11epSaw/0QaP21gKLqGQGA1VjG0iZSgqdCYMfYvE3t53zkSWXSltZ05c7hp5r9RYOlMTL1SmxUWF&#10;xff24DRsnmi3Pu9f58uft8nXandXv6/yhda3N/38BUTEPv6F4YLP6JAxU+4PZINoNPAjUcNgAuJi&#10;KvX8ACLna/Q4BZml8j9/9gsAAP//AwBQSwECLQAUAAYACAAAACEAtoM4kv4AAADhAQAAEwAAAAAA&#10;AAAAAAAAAAAAAAAAW0NvbnRlbnRfVHlwZXNdLnhtbFBLAQItABQABgAIAAAAIQA4/SH/1gAAAJQB&#10;AAALAAAAAAAAAAAAAAAAAC8BAABfcmVscy8ucmVsc1BLAQItABQABgAIAAAAIQBFvYB6QQIAAI4E&#10;AAAOAAAAAAAAAAAAAAAAAC4CAABkcnMvZTJvRG9jLnhtbFBLAQItABQABgAIAAAAIQBwW8ra4AAA&#10;AAcBAAAPAAAAAAAAAAAAAAAAAJsEAABkcnMvZG93bnJldi54bWxQSwUGAAAAAAQABADzAAAAqAUA&#10;AAAA&#10;" adj="2525,10626">
                <v:textbox>
                  <w:txbxContent>
                    <w:p w14:paraId="54E164D6" w14:textId="77777777" w:rsidR="00FC4941" w:rsidRPr="00CA7E9B" w:rsidRDefault="00FC4941" w:rsidP="00CA7E9B">
                      <w:pPr>
                        <w:jc w:val="both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CA7E9B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ξανά, χθες, κάποτε, ύστερα, αμέσως, μεθαύριο, στο τέλος, φέτος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B09CC" w14:textId="747D9915" w:rsidR="00CA7E9B" w:rsidRPr="00CA7E9B" w:rsidRDefault="00CA7E9B" w:rsidP="00CA7E9B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D3D5D69" w14:textId="0E70BDD8" w:rsidR="00C3316A" w:rsidRPr="00CA7E9B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47234C2" w14:textId="77777777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……………………… το βράδυ εξαιτίας του χιονιού έγινε ένα τρομερό δυστύχημα.</w:t>
      </w:r>
    </w:p>
    <w:p w14:paraId="5C5EFF72" w14:textId="50A70017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……………………… από κάθε γεύμα πρέπει να βουρτσίζουμε τα δόντια μας.</w:t>
      </w:r>
    </w:p>
    <w:p w14:paraId="437A93C0" w14:textId="31BB654C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Δε θα έρθω ………………………σπίτι σου αν δε μου ζητήσεις συγγνώμη.</w:t>
      </w:r>
    </w:p>
    <w:p w14:paraId="508316B3" w14:textId="7D29E082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……………………… θα πάμε εκδρομή με το σχολείο μας στην Καβάλα.</w:t>
      </w:r>
    </w:p>
    <w:p w14:paraId="500AA4B9" w14:textId="4A96DB81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Η πορτοκαλιά μας ……………………… δεν είχε ούτε ένα πορτοκάλι.</w:t>
      </w:r>
    </w:p>
    <w:p w14:paraId="435E22ED" w14:textId="186FBC82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Η γιαγιά της Ελένης είχε ……………………… κοσμηματοπωλείο στο Βόλο.</w:t>
      </w:r>
    </w:p>
    <w:p w14:paraId="0D6EB026" w14:textId="119F7623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Το πρόβλημα αυτό πρέπει να το λύσουμε ……………………… .</w:t>
      </w:r>
    </w:p>
    <w:p w14:paraId="6A68514F" w14:textId="29F15E7C" w:rsid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>Μη φοβάσαι καθόλου, ……………………… όλα καλά θα πάνε.</w:t>
      </w:r>
    </w:p>
    <w:p w14:paraId="2BC28A9F" w14:textId="614CCBDA" w:rsidR="00196B36" w:rsidRDefault="00196B36" w:rsidP="00196B36">
      <w:pPr>
        <w:tabs>
          <w:tab w:val="left" w:pos="-3080"/>
        </w:tabs>
        <w:spacing w:line="360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</w:p>
    <w:p w14:paraId="5A355F15" w14:textId="2ABBC044" w:rsidR="00196B36" w:rsidRDefault="00196B36" w:rsidP="00196B36">
      <w:pPr>
        <w:pStyle w:val="ListParagraph"/>
        <w:numPr>
          <w:ilvl w:val="0"/>
          <w:numId w:val="29"/>
        </w:numPr>
        <w:tabs>
          <w:tab w:val="left" w:pos="-3080"/>
        </w:tabs>
        <w:spacing w:line="360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 xml:space="preserve">Διαβάζω το κόμικ «Όρνιθες» στις σελ. 66-67. </w:t>
      </w:r>
    </w:p>
    <w:p w14:paraId="7426AC52" w14:textId="71B9E5D6" w:rsidR="00196B36" w:rsidRDefault="00196B36" w:rsidP="00196B36">
      <w:pPr>
        <w:pStyle w:val="ListParagraph"/>
        <w:numPr>
          <w:ilvl w:val="0"/>
          <w:numId w:val="29"/>
        </w:numPr>
        <w:tabs>
          <w:tab w:val="left" w:pos="-3080"/>
        </w:tabs>
        <w:spacing w:line="360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Κάνω την άσκηση 2 (σελ.68).</w:t>
      </w:r>
    </w:p>
    <w:p w14:paraId="03B3498B" w14:textId="5CF716B5" w:rsidR="00196B36" w:rsidRDefault="00196B36" w:rsidP="00196B36">
      <w:pPr>
        <w:pStyle w:val="ListParagraph"/>
        <w:numPr>
          <w:ilvl w:val="0"/>
          <w:numId w:val="29"/>
        </w:num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Απαντώ σε ένα πρόχειρο την ερώτηση</w:t>
      </w:r>
      <w:r w:rsidRPr="00196B36">
        <w:rPr>
          <w:rFonts w:ascii="Comic Sans MS" w:eastAsia="Calibri" w:hAnsi="Comic Sans MS"/>
          <w:sz w:val="32"/>
          <w:szCs w:val="32"/>
          <w:lang w:eastAsia="en-US"/>
        </w:rPr>
        <w:t xml:space="preserve">: </w:t>
      </w:r>
      <w:r>
        <w:rPr>
          <w:rFonts w:ascii="Comic Sans MS" w:eastAsia="Calibri" w:hAnsi="Comic Sans MS"/>
          <w:sz w:val="32"/>
          <w:szCs w:val="32"/>
          <w:lang w:eastAsia="en-US"/>
        </w:rPr>
        <w:t>Ποιο ήταν το ποιο αστείο σημείο του κόμικ για μένα</w:t>
      </w:r>
      <w:r w:rsidRPr="00196B36">
        <w:rPr>
          <w:rFonts w:ascii="Comic Sans MS" w:eastAsia="Calibri" w:hAnsi="Comic Sans MS"/>
          <w:sz w:val="32"/>
          <w:szCs w:val="32"/>
          <w:lang w:eastAsia="en-US"/>
        </w:rPr>
        <w:t xml:space="preserve"> </w:t>
      </w:r>
      <w:r>
        <w:rPr>
          <w:rFonts w:ascii="Comic Sans MS" w:eastAsia="Calibri" w:hAnsi="Comic Sans MS"/>
          <w:sz w:val="32"/>
          <w:szCs w:val="32"/>
          <w:lang w:eastAsia="en-US"/>
        </w:rPr>
        <w:t>και γιατί</w:t>
      </w:r>
      <w:r w:rsidRPr="00196B36">
        <w:rPr>
          <w:rFonts w:ascii="Comic Sans MS" w:eastAsia="Calibri" w:hAnsi="Comic Sans MS"/>
          <w:sz w:val="32"/>
          <w:szCs w:val="32"/>
          <w:lang w:eastAsia="en-US"/>
        </w:rPr>
        <w:t>;</w:t>
      </w:r>
    </w:p>
    <w:p w14:paraId="0E2F0ED3" w14:textId="571534EB" w:rsidR="00196B36" w:rsidRPr="00196B36" w:rsidRDefault="00196B36" w:rsidP="00196B36">
      <w:pPr>
        <w:pStyle w:val="ListParagraph"/>
        <w:numPr>
          <w:ilvl w:val="0"/>
          <w:numId w:val="29"/>
        </w:num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Σκέφτομαι κάποια από τις φορές που είδα μια θεατρική παράσταση…Πώς πρέπει να συμπεριφέρομαι στο θέατρο άραγε</w:t>
      </w:r>
      <w:r w:rsidRPr="00196B36">
        <w:rPr>
          <w:rFonts w:ascii="Comic Sans MS" w:eastAsia="Calibri" w:hAnsi="Comic Sans MS"/>
          <w:sz w:val="32"/>
          <w:szCs w:val="32"/>
          <w:lang w:eastAsia="en-US"/>
        </w:rPr>
        <w:t xml:space="preserve">; </w:t>
      </w:r>
      <w:r>
        <w:rPr>
          <w:rFonts w:ascii="Comic Sans MS" w:eastAsia="Calibri" w:hAnsi="Comic Sans MS"/>
          <w:sz w:val="32"/>
          <w:szCs w:val="32"/>
          <w:lang w:eastAsia="en-US"/>
        </w:rPr>
        <w:t>Τώρα κάνω στο Τ.Ε. την άσκηση 1 (σελ. 11).</w:t>
      </w:r>
    </w:p>
    <w:p w14:paraId="424E60D5" w14:textId="77777777" w:rsidR="00C3316A" w:rsidRPr="00C3316A" w:rsidRDefault="00C3316A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41D47A0" w14:textId="5AA042D0" w:rsidR="00196B36" w:rsidRDefault="00196B36" w:rsidP="00196B36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2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72E41A3C" w14:textId="392222C4" w:rsidR="008816A1" w:rsidRDefault="00196B36" w:rsidP="008816A1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Σήμερα θα αναφερθούμε </w:t>
      </w:r>
      <w:r w:rsidR="008816A1">
        <w:rPr>
          <w:rFonts w:ascii="Comic Sans MS" w:hAnsi="Comic Sans MS"/>
          <w:bCs/>
          <w:sz w:val="32"/>
          <w:szCs w:val="32"/>
          <w:lang w:eastAsia="en-US"/>
        </w:rPr>
        <w:t>στον ευθύ  και πλάγιο λόγο. Μπορείς να δεις προηγούμενα φυλλάδια για να θυμηθείς…Επίσης, στο βιβλίο στη σελ.69 υπάρχει σχετική επεξήγηση.</w:t>
      </w:r>
    </w:p>
    <w:p w14:paraId="3F0DB025" w14:textId="0B2B56B5" w:rsidR="008816A1" w:rsidRDefault="008816A1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8AA1A60" w14:textId="6D9C8076" w:rsidR="008816A1" w:rsidRDefault="008816A1" w:rsidP="001327D9">
      <w:pPr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Το κόμικ «Όρνιθες» για παράδειγμα είναι στον ευθύ λόγο γιατί διαβάζουμε τα λόγια ακριβώς όπως τα λέει ο κάθε ήρωας.</w:t>
      </w:r>
    </w:p>
    <w:p w14:paraId="27F915BF" w14:textId="03AE9335" w:rsidR="008816A1" w:rsidRDefault="008816A1" w:rsidP="001327D9">
      <w:pPr>
        <w:pStyle w:val="ListParagraph"/>
        <w:numPr>
          <w:ilvl w:val="0"/>
          <w:numId w:val="30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Κάνω στο βιβλίο τις ασκήσεις 4, 5 και 6</w:t>
      </w:r>
      <w:r w:rsidR="00AE2EEE">
        <w:rPr>
          <w:rFonts w:ascii="Comic Sans MS" w:hAnsi="Comic Sans MS"/>
          <w:bCs/>
          <w:sz w:val="32"/>
          <w:szCs w:val="32"/>
          <w:lang w:eastAsia="en-US"/>
        </w:rPr>
        <w:t xml:space="preserve"> (σελ.69)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. </w:t>
      </w:r>
    </w:p>
    <w:p w14:paraId="74ADC89A" w14:textId="14E292FE" w:rsidR="008816A1" w:rsidRDefault="008816A1" w:rsidP="005A7965">
      <w:pPr>
        <w:pStyle w:val="ListParagraph"/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*Βοήθεια* (Ας ξεκινήσουμε μαζί την 4)</w:t>
      </w:r>
    </w:p>
    <w:p w14:paraId="4D72FFF3" w14:textId="532DCCED" w:rsidR="008816A1" w:rsidRDefault="008816A1" w:rsidP="005A7965">
      <w:pPr>
        <w:pStyle w:val="ListParagraph"/>
        <w:spacing w:after="240"/>
        <w:ind w:left="851" w:right="468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Η Μαρία ρώτησε την Ελένη αν θα π</w:t>
      </w:r>
      <w:r w:rsidR="001327D9">
        <w:rPr>
          <w:rFonts w:ascii="Comic Sans MS" w:hAnsi="Comic Sans MS"/>
          <w:bCs/>
          <w:sz w:val="32"/>
          <w:szCs w:val="32"/>
          <w:lang w:eastAsia="en-US"/>
        </w:rPr>
        <w:t>άνε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στο θέατρο το Σάββατο το απόγευμα.</w:t>
      </w:r>
      <w:r w:rsidR="001327D9">
        <w:rPr>
          <w:rFonts w:ascii="Comic Sans MS" w:hAnsi="Comic Sans MS"/>
          <w:bCs/>
          <w:sz w:val="32"/>
          <w:szCs w:val="32"/>
          <w:lang w:eastAsia="en-US"/>
        </w:rPr>
        <w:t xml:space="preserve"> Η Ελένη της απάντησε ότι δεν μπορούν να πάνε γιατί είχε πολύ διάβασμα. Η Μαρία την ρώτησε αν…</w:t>
      </w:r>
    </w:p>
    <w:p w14:paraId="1F1B71D9" w14:textId="2D13D835" w:rsidR="001327D9" w:rsidRPr="008816A1" w:rsidRDefault="001327D9" w:rsidP="005A7965">
      <w:pPr>
        <w:pStyle w:val="ListParagraph"/>
        <w:numPr>
          <w:ilvl w:val="0"/>
          <w:numId w:val="30"/>
        </w:numPr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Γράφω 3 φορές στο μπλε τετράδιο «</w:t>
      </w:r>
      <w:r w:rsidR="00AE2EEE">
        <w:rPr>
          <w:rFonts w:ascii="Comic Sans MS" w:hAnsi="Comic Sans MS"/>
          <w:bCs/>
          <w:sz w:val="32"/>
          <w:szCs w:val="32"/>
          <w:lang w:eastAsia="en-US"/>
        </w:rPr>
        <w:t>Γράφω και μαθαίνω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» την απάντηση </w:t>
      </w:r>
      <w:r w:rsidR="00AE2EEE">
        <w:rPr>
          <w:rFonts w:ascii="Comic Sans MS" w:hAnsi="Comic Sans MS"/>
          <w:bCs/>
          <w:sz w:val="32"/>
          <w:szCs w:val="32"/>
          <w:lang w:eastAsia="en-US"/>
        </w:rPr>
        <w:t>της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άσκηση</w:t>
      </w:r>
      <w:r w:rsidR="00AE2EEE">
        <w:rPr>
          <w:rFonts w:ascii="Comic Sans MS" w:hAnsi="Comic Sans MS"/>
          <w:bCs/>
          <w:sz w:val="32"/>
          <w:szCs w:val="32"/>
          <w:lang w:eastAsia="en-US"/>
        </w:rPr>
        <w:t>ς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6</w:t>
      </w:r>
      <w:r w:rsidR="005A7965">
        <w:rPr>
          <w:rFonts w:ascii="Comic Sans MS" w:hAnsi="Comic Sans MS"/>
          <w:bCs/>
          <w:sz w:val="32"/>
          <w:szCs w:val="32"/>
          <w:lang w:eastAsia="en-US"/>
        </w:rPr>
        <w:t xml:space="preserve"> που είναι η εξής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… </w:t>
      </w:r>
    </w:p>
    <w:p w14:paraId="15E1A8DC" w14:textId="5029B7E1" w:rsidR="005A7965" w:rsidRDefault="005A7965" w:rsidP="005A7965">
      <w:pPr>
        <w:pStyle w:val="ListParagraph"/>
        <w:spacing w:after="240"/>
        <w:ind w:right="468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Είναι απαράδεκτοι! Έπρεπε να’ χαν αρχίσει εδώ και δέκα λεπτά!</w:t>
      </w:r>
    </w:p>
    <w:p w14:paraId="6B80109F" w14:textId="3A321DE4" w:rsidR="00AE2EEE" w:rsidRDefault="00AE2EEE" w:rsidP="00AE2EEE">
      <w:pPr>
        <w:pStyle w:val="ListParagraph"/>
        <w:spacing w:after="240"/>
        <w:ind w:right="468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AC3328E" w14:textId="08CD89BC" w:rsidR="00AE2EEE" w:rsidRPr="00AE2EEE" w:rsidRDefault="00AE2EEE" w:rsidP="00AE2EEE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3</w:t>
      </w:r>
      <w:r w:rsidRPr="00AE2EEE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4E0A7664" w14:textId="63015725" w:rsidR="00AE2EEE" w:rsidRDefault="00AE2EEE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Σήμερα θα κάνουμε εξάσκηση στον ευθύ και πλάγιο λόγο.</w:t>
      </w:r>
      <w:r w:rsidR="005766FF">
        <w:rPr>
          <w:rFonts w:ascii="Comic Sans MS" w:hAnsi="Comic Sans MS"/>
          <w:bCs/>
          <w:sz w:val="32"/>
          <w:szCs w:val="32"/>
          <w:lang w:eastAsia="en-US"/>
        </w:rPr>
        <w:t xml:space="preserve"> Οι πιο κάτω πληροφορίες θα σε βοηθήσουν να λύσεις τις ασκήσεις.</w:t>
      </w:r>
    </w:p>
    <w:p w14:paraId="45790095" w14:textId="5947E8EE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C6A810" wp14:editId="712D94D5">
                <wp:simplePos x="0" y="0"/>
                <wp:positionH relativeFrom="margin">
                  <wp:posOffset>-47445</wp:posOffset>
                </wp:positionH>
                <wp:positionV relativeFrom="paragraph">
                  <wp:posOffset>188918</wp:posOffset>
                </wp:positionV>
                <wp:extent cx="6429375" cy="3493699"/>
                <wp:effectExtent l="0" t="0" r="28575" b="12065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49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C2736" w14:textId="6E3B30F8" w:rsidR="00FC4941" w:rsidRDefault="00FC4941" w:rsidP="005766FF">
                            <w:pPr>
                              <w:spacing w:after="200"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Όταν μας ζητείται 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να μετατρέψουμε τον ευθύ λόγο σε πλάγιο λόγο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, πρέπει να προσέξουμε τα εξής: </w:t>
                            </w:r>
                          </w:p>
                          <w:p w14:paraId="6FD28490" w14:textId="7CB3A9A9" w:rsidR="00FC4941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α) Τα 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πρόσωπα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που μιλούν, τα οποία δηλώνονται με το όνομά τους ή με κάποια αντωνυμία.</w:t>
                            </w:r>
                          </w:p>
                          <w:p w14:paraId="1380A305" w14:textId="5B836A8A" w:rsidR="00FC4941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Ευθύς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«Πότε θα φύγεις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» ρώτησε η Μαρία. «Θα φύγω αύριο» της απάντησε εκείνος.</w:t>
                            </w:r>
                          </w:p>
                          <w:p w14:paraId="5B9B1117" w14:textId="7086858B" w:rsidR="00FC4941" w:rsidRPr="005766FF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Πλάγιος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Η Μαρία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ρώτησε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τον Νίκο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πότε θα φύγει κι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εκείνος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της απάντησε πως θα φύγει αύριο</w:t>
                            </w:r>
                          </w:p>
                          <w:p w14:paraId="6172AA2F" w14:textId="77777777" w:rsidR="00FC4941" w:rsidRPr="005766FF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6280E0E6" w14:textId="77777777" w:rsidR="00FC4941" w:rsidRDefault="00FC4941" w:rsidP="00576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A810" id="_x0000_s1030" style="position:absolute;left:0;text-align:left;margin-left:-3.75pt;margin-top:14.9pt;width:506.25pt;height:275.1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BpOwIAAG0EAAAOAAAAZHJzL2Uyb0RvYy54bWysVMFu2zAMvQ/YPwi6r3YSJ22MOEWRrMOA&#10;bivW7QMYWY6FyZJGKXG6ry8lp2m67TTMB4EUqafHR9GL60On2V6iV9ZUfHSRcyaNsLUy24p//3b7&#10;7oozH8DUoK2RFX+Unl8v375Z9K6UY9taXUtkBGJ82buKtyG4Msu8aGUH/sI6aSjYWOwgkIvbrEbo&#10;Cb3T2TjPZ1lvsXZohfSedtdDkC8TftNIEb40jZeB6YoTt5BWTOsmrtlyAeUWwbVKHGnAP7DoQBm6&#10;9AS1hgBsh+oPqE4JtN424ULYLrNNo4RMNVA1o/y3ah5acDLVQuJ4d5LJ/z9Y8Xl/j0zV1LsxZwY6&#10;6tFXUg3MVktWzKNAvfMl5T24e4wlendnxQ/PjF21lCZvEG3fSqiJ1ijmZ68ORMfTUbbpP9ma4GEX&#10;bNLq0GAXAUkFdkgteTy1RB4CE7Q5K8bzyeWUM0GxSTGfzOaJUwbl83GHPnyQtmPRqDgS+wQP+zsf&#10;Ih0on1MSfatVfau0Tg5uNyuNbA/0Pm7TlyqgKs/TtGE9FTfPp3mCfhX05xh5+v6GETmswbfDXTVZ&#10;axtiIpSdCjQEWnUVvzqdhzJq+t7UKSWA0oNN5WhzFDnqOvQnHDaH1MYiQkbNN7Z+JNXRDm+eZpSM&#10;1uIvznp67xX3P3eAkjP90VDn5qOiiAOSnGJ6OSYHzyOb8wgYQVAVD5wN5ioMQ7VzqLYt3TRKQhl7&#10;Q91uVOrDC6sjfXrTqT3H+YtDc+6nrJe/xPIJAAD//wMAUEsDBBQABgAIAAAAIQAfIzvQ4gAAAAoB&#10;AAAPAAAAZHJzL2Rvd25yZXYueG1sTI9BT8JAEIXvJv6HzZh4MbArWsHaKSFGvZAYBTx4W7pL29Cd&#10;bbpLKf56h5MeJ+/lzfdl88E1orddqD0h3I4VCEuFNzWVCJv162gGIkRNRjeeLMLJBpjnlxeZTo0/&#10;0qftV7EUPEIh1QhVjG0qZSgq63QY+9YSZzvfOR357EppOn3kcdfIiVIP0uma+EOlW/tc2WK/OjiE&#10;j335fpoOi/ubn5evnVvSW3/37RCvr4bFE4hoh/hXhjM+o0POTFt/IBNEgzCaJtxEmDyywTlXKmG5&#10;LUIyUwpknsn/CvkvAAAA//8DAFBLAQItABQABgAIAAAAIQC2gziS/gAAAOEBAAATAAAAAAAAAAAA&#10;AAAAAAAAAABbQ29udGVudF9UeXBlc10ueG1sUEsBAi0AFAAGAAgAAAAhADj9If/WAAAAlAEAAAsA&#10;AAAAAAAAAAAAAAAALwEAAF9yZWxzLy5yZWxzUEsBAi0AFAAGAAgAAAAhAHF1EGk7AgAAbQQAAA4A&#10;AAAAAAAAAAAAAAAALgIAAGRycy9lMm9Eb2MueG1sUEsBAi0AFAAGAAgAAAAhAB8jO9DiAAAACgEA&#10;AA8AAAAAAAAAAAAAAAAAlQQAAGRycy9kb3ducmV2LnhtbFBLBQYAAAAABAAEAPMAAACkBQAAAAA=&#10;" strokeweight="1.5pt">
                <v:stroke dashstyle="dashDot"/>
                <v:textbox>
                  <w:txbxContent>
                    <w:p w14:paraId="39DC2736" w14:textId="6E3B30F8" w:rsidR="00FC4941" w:rsidRDefault="00FC4941" w:rsidP="005766FF">
                      <w:pPr>
                        <w:spacing w:after="200"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Όταν μας ζητείται </w:t>
                      </w:r>
                      <w:r w:rsidRPr="005766FF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lang w:eastAsia="en-US"/>
                        </w:rPr>
                        <w:t>να μετατρέψουμε τον ευθύ λόγο σε πλάγιο λόγο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, πρέπει να προσέξουμε τα εξής: </w:t>
                      </w:r>
                    </w:p>
                    <w:p w14:paraId="6FD28490" w14:textId="7CB3A9A9" w:rsidR="00FC4941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α) Τα </w:t>
                      </w:r>
                      <w:r w:rsidRPr="005766F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πρόσωπα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που μιλούν, τα οποία δηλώνονται με το όνομά τους ή με κάποια αντωνυμία.</w:t>
                      </w:r>
                    </w:p>
                    <w:p w14:paraId="1380A305" w14:textId="5B836A8A" w:rsidR="00FC4941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Ευθύς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«Πότε θα φύγεις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;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» ρώτησε η Μαρία. «Θα φύγω αύριο» της απάντησε εκείνος.</w:t>
                      </w:r>
                    </w:p>
                    <w:p w14:paraId="5B9B1117" w14:textId="7086858B" w:rsidR="00FC4941" w:rsidRPr="005766FF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Πλάγιος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 xml:space="preserve">Η Μαρία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ρώτησε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 xml:space="preserve">τον Νίκο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πότε θα φύγει κι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εκείνος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της απάντησε πως θα φύγει αύριο</w:t>
                      </w:r>
                    </w:p>
                    <w:p w14:paraId="6172AA2F" w14:textId="77777777" w:rsidR="00FC4941" w:rsidRPr="005766FF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</w:p>
                    <w:p w14:paraId="6280E0E6" w14:textId="77777777" w:rsidR="00FC4941" w:rsidRDefault="00FC4941" w:rsidP="005766F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94F9" w14:textId="2C85B2F2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0EBDDEF5" w14:textId="4642424B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6998FE5" w14:textId="7F51B535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9DC48E5" w14:textId="736BDDD4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6162464" w14:textId="6A3F0178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2F4C6B2" w14:textId="534D5879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2DDEE2D" w14:textId="06F7BBE6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8F00C77" w14:textId="5C1B2DFC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9C006F3" w14:textId="76D7490D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C1A8171" w14:textId="5FE4A07E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0EDF6CF" w14:textId="242258C4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4B40A74" w14:textId="3E8909B0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45788F" wp14:editId="3BF73CEA">
                <wp:simplePos x="0" y="0"/>
                <wp:positionH relativeFrom="margin">
                  <wp:align>left</wp:align>
                </wp:positionH>
                <wp:positionV relativeFrom="paragraph">
                  <wp:posOffset>-1641</wp:posOffset>
                </wp:positionV>
                <wp:extent cx="6429375" cy="6064369"/>
                <wp:effectExtent l="0" t="0" r="28575" b="1270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064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6395" w14:textId="77777777" w:rsidR="00FC4941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β) Τους </w:t>
                            </w: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συνδέσμους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(ότι, πως, να, αν, κ.ά.) που χρειάζεται να βάλουμε σε πολλές περιπτώσεις για να συνδεθούν οι προτάσεις μεταξύ τους.</w:t>
                            </w:r>
                          </w:p>
                          <w:p w14:paraId="3F92A667" w14:textId="77777777" w:rsidR="00FC4941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Ευθύς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«Φύγε αμέσως» του φώναξε. «Θα φύγω όποτε θέλω» της είπε.</w:t>
                            </w:r>
                          </w:p>
                          <w:p w14:paraId="01189AD4" w14:textId="162C9241" w:rsidR="00FC4941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Πλάγιος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Του φώναξε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να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φύγει αμέσως κι εκείνος της είπε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πως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θα έφευγε όποτε ήθελε.</w:t>
                            </w:r>
                          </w:p>
                          <w:p w14:paraId="1545EC5E" w14:textId="0A1DF19D" w:rsidR="00FC4941" w:rsidRDefault="00FC4941" w:rsidP="00B47A6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γ) Τα </w:t>
                            </w: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ρήματα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που χρειάζεται πολλές φορές να χρησιμοποιήσουμε και δε δίνονται στον διάλογο αλλά πρέπει να τα σκεφτούμε εμείς. Π.χ. λέω, αναφέρω, ρωτώ, απαντώ, διατάζω, παρακαλώ, ζητώ, κ.ά.</w:t>
                            </w:r>
                          </w:p>
                          <w:p w14:paraId="36898DF1" w14:textId="6DA7B77C" w:rsidR="00FC4941" w:rsidRDefault="00FC4941" w:rsidP="00B47A6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Ευθύς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«Θα έρθεις μαζί μου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;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» . «Δεν ξέρω ακόμη».</w:t>
                            </w:r>
                          </w:p>
                          <w:p w14:paraId="57BFDD8B" w14:textId="77777777" w:rsidR="00FC4941" w:rsidRDefault="00FC4941" w:rsidP="00B47A6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Πλάγιος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Τον/Την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ρώτησε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αν θα έρθει μαζί του/της κι εκείνος/η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απάντησε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πως δεν ήξερε ακόμη.</w:t>
                            </w:r>
                          </w:p>
                          <w:p w14:paraId="5B32E9C7" w14:textId="247DF418" w:rsidR="00FC4941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δ) Τις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αντωνυμίες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 και τα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πρόσωπα των ρημάτων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.</w:t>
                            </w:r>
                          </w:p>
                          <w:p w14:paraId="5D362BD0" w14:textId="3BF098E3" w:rsidR="00FC4941" w:rsidRDefault="00FC4941" w:rsidP="005766FF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Ευθύς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«Εγώ δε θέλω να έρθω».</w:t>
                            </w:r>
                          </w:p>
                          <w:p w14:paraId="197E8791" w14:textId="42530075" w:rsidR="00FC4941" w:rsidRDefault="00FC4941" w:rsidP="00B47A6F">
                            <w:pPr>
                              <w:spacing w:line="360" w:lineRule="auto"/>
                              <w:jc w:val="both"/>
                            </w:pP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Πλάγιος</w:t>
                            </w:r>
                            <w:r w:rsidRPr="005766FF"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Είπε ότι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αυτός/ή 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 xml:space="preserve">δε θέλει να </w:t>
                            </w:r>
                            <w:r w:rsidRPr="00B47A6F">
                              <w:rPr>
                                <w:rFonts w:ascii="Comic Sans MS" w:eastAsia="Calibri" w:hAnsi="Comic Sans MS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έρθει</w:t>
                            </w:r>
                            <w:r>
                              <w:rPr>
                                <w:rFonts w:ascii="Comic Sans MS" w:eastAsia="Calibri" w:hAnsi="Comic Sans MS"/>
                                <w:sz w:val="32"/>
                                <w:szCs w:val="32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788F" id="_x0000_s1031" style="position:absolute;left:0;text-align:left;margin-left:0;margin-top:-.15pt;width:506.25pt;height:477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3OwIAAG0EAAAOAAAAZHJzL2Uyb0RvYy54bWysVNtu2zAMfR+wfxD0vti5tjHiFEWyDAO6&#10;rVi3D2BkORYmSxqlxOm+vpScpum2p2F+EEiROjo8FL24ObaaHSR6ZU3Jh4OcM2mErZTZlfz7t827&#10;a858AFOBtkaW/FF6frN8+2bRuUKObGN1JZERiPFF50rehOCKLPOikS34gXXSULC22EIgF3dZhdAR&#10;equzUZ7Pss5i5dAK6T3trvsgXyb8upYifKlrLwPTJSduIa2Y1m1cs+UCih2Ca5Q40YB/YNGCMnTp&#10;GWoNAdge1R9QrRJova3DQNg2s3WthEw1UDXD/LdqHhpwMtVC4nh3lsn/P1jx+XCPTFXUuzFnBlrq&#10;0VdSDcxOSzaZR4E65wvKe3D3GEv07s6KH54Zu2ooTd4i2q6RUBGtYczPXh2IjqejbNt9shXBwz7Y&#10;pNWxxjYCkgrsmFryeG6JPAYmaHM2Gc3HV1POBMVm+WwyniVOGRTPxx368EHalkWj5EjsEzwc7nyI&#10;dKB4Tkn0rVbVRmmdHNxtVxrZAeh9bNKXKqAqL9O0YR0VN8+neYJ+FfSXGHn6/oYROazBN/1dFVlr&#10;G2IiFK0KNARatSW/Pp+HImr63lQpJYDSvU3laHMSOera9ycct8fUxmmEjJpvbfVIqqPt3zzNKBmN&#10;xV+cdfTeS+5/7gElZ/qjoc7Nh5NJHJDkTKZXI3LwMrK9jIARBFXywFlvrkI/VHuHatfQTcMklLG3&#10;1O1apT68sDrRpzed2nOavzg0l37KevlLLJ8AAAD//wMAUEsDBBQABgAIAAAAIQAuQjKB4AAAAAcB&#10;AAAPAAAAZHJzL2Rvd25yZXYueG1sTI9PT8JAFMTvJn6HzTPxQmDLP9HaV0IIeiExCnjwtnQfbUP3&#10;bdNdSvHTu5zwOJnJzG+SeWcq0VLjSssIw0EEgjizuuQcYbd96z+DcF6xVpVlQriQg3l6f5eoWNsz&#10;f1G78bkIJexihVB4X8dSuqwgo9zA1sTBO9jGKB9kk0vdqHMoN5UcRdGTNKrksFCompYFZcfNySB8&#10;HvOPy6xbTHq/q++DWfN7O/4xiI8P3eIVhKfO38JwxQ/okAamvT2xdqJCCEc8Qn8M4mpGw9EUxB7h&#10;ZTqZgUwT+Z8//QMAAP//AwBQSwECLQAUAAYACAAAACEAtoM4kv4AAADhAQAAEwAAAAAAAAAAAAAA&#10;AAAAAAAAW0NvbnRlbnRfVHlwZXNdLnhtbFBLAQItABQABgAIAAAAIQA4/SH/1gAAAJQBAAALAAAA&#10;AAAAAAAAAAAAAC8BAABfcmVscy8ucmVsc1BLAQItABQABgAIAAAAIQBeXZj3OwIAAG0EAAAOAAAA&#10;AAAAAAAAAAAAAC4CAABkcnMvZTJvRG9jLnhtbFBLAQItABQABgAIAAAAIQAuQjKB4AAAAAcBAAAP&#10;AAAAAAAAAAAAAAAAAJUEAABkcnMvZG93bnJldi54bWxQSwUGAAAAAAQABADzAAAAogUAAAAA&#10;" strokeweight="1.5pt">
                <v:stroke dashstyle="dashDot"/>
                <v:textbox>
                  <w:txbxContent>
                    <w:p w14:paraId="21036395" w14:textId="77777777" w:rsidR="00FC4941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β) Τους </w:t>
                      </w:r>
                      <w:r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συνδέσμους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(ότι, πως, να, αν, κ.ά.) που χρειάζεται να βάλουμε σε πολλές περιπτώσεις για να συνδεθούν οι προτάσεις μεταξύ τους.</w:t>
                      </w:r>
                    </w:p>
                    <w:p w14:paraId="3F92A667" w14:textId="77777777" w:rsidR="00FC4941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Ευθύς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«Φύγε αμέσως» του φώναξε. «Θα φύγω όποτε θέλω» της είπε.</w:t>
                      </w:r>
                    </w:p>
                    <w:p w14:paraId="01189AD4" w14:textId="162C9241" w:rsidR="00FC4941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Πλάγιος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Του φώναξε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να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φύγει αμέσως κι εκείνος της είπε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πως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θα έφευγε όποτε ήθελε.</w:t>
                      </w:r>
                    </w:p>
                    <w:p w14:paraId="1545EC5E" w14:textId="0A1DF19D" w:rsidR="00FC4941" w:rsidRDefault="00FC4941" w:rsidP="00B47A6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γ) Τα </w:t>
                      </w:r>
                      <w:r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 xml:space="preserve">ρήματα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που χρειάζεται πολλές φορές να χρησιμοποιήσουμε και δε δίνονται στον διάλογο αλλά πρέπει να τα σκεφτούμε εμείς. Π.χ. λέω, αναφέρω, ρωτώ, απαντώ, διατάζω, παρακαλώ, ζητώ, κ.ά.</w:t>
                      </w:r>
                    </w:p>
                    <w:p w14:paraId="36898DF1" w14:textId="6DA7B77C" w:rsidR="00FC4941" w:rsidRDefault="00FC4941" w:rsidP="00B47A6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Ευθύς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«Θα έρθεις μαζί μου</w:t>
                      </w:r>
                      <w:r w:rsidRPr="00B47A6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;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» . «Δεν ξέρω ακόμη».</w:t>
                      </w:r>
                    </w:p>
                    <w:p w14:paraId="57BFDD8B" w14:textId="77777777" w:rsidR="00FC4941" w:rsidRDefault="00FC4941" w:rsidP="00B47A6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Πλάγιος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Τον/Την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ρώτησε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αν θα έρθει μαζί του/της κι εκείνος/η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απάντησε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πως δεν ήξερε ακόμη.</w:t>
                      </w:r>
                    </w:p>
                    <w:p w14:paraId="5B32E9C7" w14:textId="247DF418" w:rsidR="00FC4941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δ) Τις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αντωνυμίες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 και τα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πρόσωπα των ρημάτων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.</w:t>
                      </w:r>
                    </w:p>
                    <w:p w14:paraId="5D362BD0" w14:textId="3BF098E3" w:rsidR="00FC4941" w:rsidRDefault="00FC4941" w:rsidP="005766FF">
                      <w:pPr>
                        <w:spacing w:line="360" w:lineRule="auto"/>
                        <w:jc w:val="both"/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Ευθύς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«Εγώ δε θέλω να έρθω».</w:t>
                      </w:r>
                    </w:p>
                    <w:p w14:paraId="197E8791" w14:textId="42530075" w:rsidR="00FC4941" w:rsidRDefault="00FC4941" w:rsidP="00B47A6F">
                      <w:pPr>
                        <w:spacing w:line="360" w:lineRule="auto"/>
                        <w:jc w:val="both"/>
                      </w:pP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u w:val="single"/>
                          <w:lang w:eastAsia="en-US"/>
                        </w:rPr>
                        <w:t>Πλάγιος</w:t>
                      </w:r>
                      <w:r w:rsidRPr="005766FF"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Είπε ότι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 xml:space="preserve">αυτός/ή 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 xml:space="preserve">δε θέλει να </w:t>
                      </w:r>
                      <w:r w:rsidRPr="00B47A6F">
                        <w:rPr>
                          <w:rFonts w:ascii="Comic Sans MS" w:eastAsia="Calibri" w:hAnsi="Comic Sans MS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>έρθει</w:t>
                      </w:r>
                      <w:r>
                        <w:rPr>
                          <w:rFonts w:ascii="Comic Sans MS" w:eastAsia="Calibri" w:hAnsi="Comic Sans MS"/>
                          <w:sz w:val="32"/>
                          <w:szCs w:val="32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1227D1" w14:textId="118E7065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07A82A6" w14:textId="16F2D760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D3D32C5" w14:textId="2FD1B8E9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BAF9A8A" w14:textId="3AC85615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29B3514" w14:textId="075004C1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3D31457" w14:textId="73C0183B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B6E8C57" w14:textId="4B0AB7A7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5345788" w14:textId="740F02C0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EE973CF" w14:textId="5D0CDA56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121051C" w14:textId="7ACDE447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7BB6138" w14:textId="7A8D6AB2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E432833" w14:textId="1169F7FC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95B2EA7" w14:textId="2A1987AC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076A482" w14:textId="5291CC98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E62B3FE" w14:textId="6B9FE9C4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0D803E1" w14:textId="6F96A486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01328FDC" w14:textId="0BC5A30C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80CB8B6" w14:textId="5B16E9AE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90FAC5A" w14:textId="0953C101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B6ADA47" w14:textId="5566A960" w:rsidR="00AE2EEE" w:rsidRDefault="00B47A6F" w:rsidP="00C911F0">
      <w:pPr>
        <w:pStyle w:val="ListParagraph"/>
        <w:numPr>
          <w:ilvl w:val="0"/>
          <w:numId w:val="31"/>
        </w:numPr>
        <w:spacing w:after="240"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Στις παρακάτω προτάσεις γράφω για καθεμιά το είδος του λόγου στην παρένθεση (ευθύς ή πλάγιος).</w:t>
      </w:r>
      <w:r w:rsidR="00C911F0">
        <w:rPr>
          <w:rFonts w:ascii="Comic Sans MS" w:hAnsi="Comic Sans MS"/>
          <w:bCs/>
          <w:sz w:val="32"/>
          <w:szCs w:val="32"/>
          <w:lang w:eastAsia="en-US"/>
        </w:rPr>
        <w:t xml:space="preserve"> Μετά την γράφω τις προτάσεις στο άλλο είδος λόγου. Δηλαδή, αν είναι σε ευθύ η πρόταση την μετατρέπω σε πλάγιο και το αντίστροφο.</w:t>
      </w:r>
    </w:p>
    <w:p w14:paraId="071A19B7" w14:textId="1240D28B" w:rsid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</w:t>
      </w:r>
      <w:r w:rsidR="00C911F0" w:rsidRPr="00C911F0">
        <w:rPr>
          <w:rFonts w:ascii="Comic Sans MS" w:hAnsi="Comic Sans MS"/>
          <w:sz w:val="32"/>
          <w:szCs w:val="32"/>
        </w:rPr>
        <w:t>Να είσαι φρόνιμος μέχρι να γυρίσω</w:t>
      </w:r>
      <w:r>
        <w:rPr>
          <w:rFonts w:ascii="Comic Sans MS" w:hAnsi="Comic Sans MS"/>
          <w:sz w:val="32"/>
          <w:szCs w:val="32"/>
        </w:rPr>
        <w:t>»</w:t>
      </w:r>
      <w:r w:rsidR="00C911F0" w:rsidRPr="00C911F0">
        <w:rPr>
          <w:rFonts w:ascii="Comic Sans MS" w:hAnsi="Comic Sans MS"/>
          <w:sz w:val="32"/>
          <w:szCs w:val="32"/>
        </w:rPr>
        <w:t>, μου ζήτησε ο μπαμπάς.</w:t>
      </w:r>
      <w:r w:rsidR="00C911F0">
        <w:rPr>
          <w:rFonts w:ascii="Comic Sans MS" w:hAnsi="Comic Sans MS"/>
          <w:sz w:val="32"/>
          <w:szCs w:val="32"/>
        </w:rPr>
        <w:t xml:space="preserve"> </w:t>
      </w:r>
    </w:p>
    <w:p w14:paraId="1C80040B" w14:textId="1FABABCC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 </w:t>
      </w:r>
      <w:r w:rsidR="00CE1AD2">
        <w:rPr>
          <w:rFonts w:ascii="Comic Sans MS" w:hAnsi="Comic Sans MS"/>
          <w:color w:val="FF0000"/>
          <w:sz w:val="32"/>
          <w:szCs w:val="32"/>
        </w:rPr>
        <w:t>ευθύς</w:t>
      </w:r>
      <w:r w:rsidRPr="00C911F0">
        <w:rPr>
          <w:rFonts w:ascii="Comic Sans MS" w:hAnsi="Comic Sans MS"/>
          <w:sz w:val="32"/>
          <w:szCs w:val="32"/>
        </w:rPr>
        <w:t xml:space="preserve"> λόγος)</w:t>
      </w:r>
    </w:p>
    <w:p w14:paraId="7627CDB2" w14:textId="01661E49" w:rsid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Ο μπαμπάς μου ζήτησε να είμαι φρόνιμος μέχρι να γυρίσει.</w:t>
      </w:r>
    </w:p>
    <w:p w14:paraId="45A48533" w14:textId="5396D596" w:rsidR="00CE1AD2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</w:p>
    <w:p w14:paraId="5C8CBB8D" w14:textId="77777777" w:rsidR="00CE1AD2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</w:p>
    <w:p w14:paraId="5083F3F9" w14:textId="77777777" w:rsid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Εγώ του υποσχέθηκα πως θα παίξω ήσυχα χωρίς να ενοχλώ κανένα.</w:t>
      </w:r>
      <w:r>
        <w:rPr>
          <w:rFonts w:ascii="Comic Sans MS" w:hAnsi="Comic Sans MS"/>
          <w:sz w:val="32"/>
          <w:szCs w:val="32"/>
        </w:rPr>
        <w:t xml:space="preserve">       </w:t>
      </w:r>
    </w:p>
    <w:p w14:paraId="700B0C3D" w14:textId="274300D7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 _____</w:t>
      </w:r>
      <w:r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2F71FA63" w14:textId="5F93F04F" w:rsid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72E1739F" w14:textId="70B68CC7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Την παρακάλεσε να του δανείσει το βιβλίο της.</w:t>
      </w:r>
      <w:r w:rsidRPr="00C911F0">
        <w:rPr>
          <w:rFonts w:ascii="Comic Sans MS" w:hAnsi="Comic Sans MS"/>
          <w:sz w:val="32"/>
          <w:szCs w:val="32"/>
        </w:rPr>
        <w:tab/>
        <w:t>(</w:t>
      </w:r>
      <w:r>
        <w:rPr>
          <w:rFonts w:ascii="Comic Sans MS" w:hAnsi="Comic Sans MS"/>
          <w:sz w:val="32"/>
          <w:szCs w:val="32"/>
        </w:rPr>
        <w:t xml:space="preserve"> _____</w:t>
      </w:r>
      <w:r w:rsidRPr="00C911F0">
        <w:rPr>
          <w:rFonts w:ascii="Comic Sans MS" w:hAnsi="Comic Sans MS"/>
          <w:sz w:val="32"/>
          <w:szCs w:val="32"/>
        </w:rPr>
        <w:t xml:space="preserve"> λόγος)</w:t>
      </w:r>
    </w:p>
    <w:p w14:paraId="643D9239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4E1D9784" w14:textId="04317297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</w:t>
      </w:r>
      <w:r w:rsidR="00C911F0" w:rsidRPr="00C911F0">
        <w:rPr>
          <w:rFonts w:ascii="Comic Sans MS" w:hAnsi="Comic Sans MS"/>
          <w:sz w:val="32"/>
          <w:szCs w:val="32"/>
        </w:rPr>
        <w:t>Θέλετε να σας το εξηγήσω πάλι;</w:t>
      </w:r>
      <w:r>
        <w:rPr>
          <w:rFonts w:ascii="Comic Sans MS" w:hAnsi="Comic Sans MS"/>
          <w:sz w:val="32"/>
          <w:szCs w:val="32"/>
        </w:rPr>
        <w:t>»</w:t>
      </w:r>
      <w:r w:rsidR="00C911F0" w:rsidRPr="00C911F0">
        <w:rPr>
          <w:rFonts w:ascii="Comic Sans MS" w:hAnsi="Comic Sans MS"/>
          <w:sz w:val="32"/>
          <w:szCs w:val="32"/>
        </w:rPr>
        <w:t>μας ρώτησε η δασκάλα.</w:t>
      </w:r>
      <w:r w:rsidR="00C911F0">
        <w:rPr>
          <w:rFonts w:ascii="Comic Sans MS" w:hAnsi="Comic Sans MS"/>
          <w:sz w:val="32"/>
          <w:szCs w:val="32"/>
        </w:rPr>
        <w:t xml:space="preserve"> ( _____</w:t>
      </w:r>
      <w:r w:rsidR="00C911F0"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7275974D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74D4AF19" w14:textId="7805AB5F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  <w:r w:rsidR="00C911F0" w:rsidRPr="00C911F0">
        <w:rPr>
          <w:rFonts w:ascii="Comic Sans MS" w:hAnsi="Comic Sans MS"/>
          <w:sz w:val="32"/>
          <w:szCs w:val="32"/>
        </w:rPr>
        <w:t>Προσέχετε πώς περνάτε το δρόμο! μας φώναξε η μαμά.</w:t>
      </w:r>
      <w:r w:rsidR="00C911F0">
        <w:rPr>
          <w:rFonts w:ascii="Comic Sans MS" w:hAnsi="Comic Sans MS"/>
          <w:sz w:val="32"/>
          <w:szCs w:val="32"/>
        </w:rPr>
        <w:t xml:space="preserve"> ( _____</w:t>
      </w:r>
      <w:r w:rsidR="00C911F0"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3E0650F9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27206CB6" w14:textId="0C8C5546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  <w:r w:rsidR="00C911F0" w:rsidRPr="00C911F0">
        <w:rPr>
          <w:rFonts w:ascii="Comic Sans MS" w:hAnsi="Comic Sans MS"/>
          <w:sz w:val="32"/>
          <w:szCs w:val="32"/>
        </w:rPr>
        <w:t>Πού πας; Θ’ αργήσεις να γυρίσεις; τον ρώτησε ανήσυχη η Μαρία.</w:t>
      </w:r>
      <w:r w:rsidR="00C911F0" w:rsidRPr="00C911F0">
        <w:rPr>
          <w:rFonts w:ascii="Comic Sans MS" w:hAnsi="Comic Sans MS"/>
          <w:sz w:val="32"/>
          <w:szCs w:val="32"/>
        </w:rPr>
        <w:tab/>
      </w:r>
      <w:r w:rsidR="00C911F0">
        <w:rPr>
          <w:rFonts w:ascii="Comic Sans MS" w:hAnsi="Comic Sans MS"/>
          <w:sz w:val="32"/>
          <w:szCs w:val="32"/>
        </w:rPr>
        <w:t xml:space="preserve">       ( _____</w:t>
      </w:r>
      <w:r w:rsidR="00C911F0" w:rsidRPr="00C911F0">
        <w:rPr>
          <w:rFonts w:ascii="Comic Sans MS" w:hAnsi="Comic Sans MS"/>
          <w:sz w:val="32"/>
          <w:szCs w:val="32"/>
        </w:rPr>
        <w:t xml:space="preserve">  λόγος)</w:t>
      </w:r>
    </w:p>
    <w:p w14:paraId="135D2C36" w14:textId="77777777" w:rsidR="00C911F0" w:rsidRPr="00C911F0" w:rsidRDefault="00C911F0" w:rsidP="00C911F0">
      <w:pPr>
        <w:spacing w:after="240"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14:paraId="1E03E4D2" w14:textId="460BE520" w:rsidR="00CE1AD2" w:rsidRDefault="00CE1AD2" w:rsidP="00CE1AD2">
      <w:pPr>
        <w:pStyle w:val="ListParagraph"/>
        <w:numPr>
          <w:ilvl w:val="0"/>
          <w:numId w:val="31"/>
        </w:num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Στο Τ.Ε. σελ. 12 κάνω την άσκηση 3.</w:t>
      </w:r>
    </w:p>
    <w:p w14:paraId="5161C9E0" w14:textId="1C072495" w:rsidR="00CE1AD2" w:rsidRDefault="00CE1AD2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2953EAF" w14:textId="4B485DDF" w:rsidR="00CE1AD2" w:rsidRPr="00AE2EEE" w:rsidRDefault="00CE1AD2" w:rsidP="00CE1AD2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4</w:t>
      </w:r>
      <w:r w:rsidRPr="00AE2EEE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59131B87" w14:textId="73444D8D" w:rsidR="00CE1AD2" w:rsidRDefault="00CE1AD2" w:rsidP="00CE1AD2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Σήμερα θα προχωρήσουμε σε νέο κείμενο και θα μάθουμε </w:t>
      </w:r>
      <w:r w:rsidR="00FC4941">
        <w:rPr>
          <w:rFonts w:ascii="Comic Sans MS" w:hAnsi="Comic Sans MS"/>
          <w:bCs/>
          <w:sz w:val="32"/>
          <w:szCs w:val="32"/>
          <w:lang w:eastAsia="en-US"/>
        </w:rPr>
        <w:t>εξασκηθούμε στον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παρελθοντικό χρόνο ΥΠΕΡΣΥΝΤΕΛΙΚΟ.</w:t>
      </w:r>
    </w:p>
    <w:p w14:paraId="1E601302" w14:textId="77777777" w:rsidR="00FC4941" w:rsidRDefault="00FC4941" w:rsidP="00CE1AD2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A006E33" w14:textId="1893DFA9" w:rsidR="00CE1AD2" w:rsidRDefault="00CE1AD2" w:rsidP="00CE1AD2">
      <w:pPr>
        <w:pStyle w:val="ListParagraph"/>
        <w:numPr>
          <w:ilvl w:val="0"/>
          <w:numId w:val="34"/>
        </w:num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Διαβάζω το κείμενο στις σελ.70-71 και κάνω την άσκηση 1.</w:t>
      </w:r>
    </w:p>
    <w:p w14:paraId="7BF81E53" w14:textId="78B03E60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C55DC31" w14:textId="2746DF7D" w:rsidR="00FC4941" w:rsidRDefault="00FC4941" w:rsidP="00FC4941">
      <w:pPr>
        <w:pStyle w:val="ListParagraph"/>
        <w:spacing w:line="276" w:lineRule="auto"/>
        <w:ind w:left="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Πάμε να θυμηθούμε κάτι από προηγούμενο φυλλάδιο στην επόμενη σελίδα…</w:t>
      </w:r>
    </w:p>
    <w:p w14:paraId="3C1046E5" w14:textId="577CA338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38E87FD" w14:textId="6E03DD48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54D1456" w14:textId="1911E06A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DDB0CAF" w14:textId="37828F09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A56626D" w14:textId="77777777" w:rsidR="00FC4941" w:rsidRDefault="00FC4941" w:rsidP="00FC4941">
      <w:pPr>
        <w:spacing w:line="276" w:lineRule="auto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Μέχρι τώρα έχουμε κάνει τους εξής χρόνους</w:t>
      </w:r>
      <w:r w:rsidRPr="007A3B1A">
        <w:rPr>
          <w:rFonts w:ascii="Comic Sans MS" w:hAnsi="Comic Sans MS"/>
          <w:bCs/>
          <w:sz w:val="32"/>
          <w:szCs w:val="3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58"/>
        <w:gridCol w:w="3369"/>
      </w:tblGrid>
      <w:tr w:rsidR="00FC4941" w:rsidRPr="005A2944" w14:paraId="1C61E46E" w14:textId="77777777" w:rsidTr="00FC4941">
        <w:tc>
          <w:tcPr>
            <w:tcW w:w="3274" w:type="dxa"/>
            <w:shd w:val="clear" w:color="auto" w:fill="auto"/>
          </w:tcPr>
          <w:p w14:paraId="5F0AF079" w14:textId="77777777" w:rsidR="00FC4941" w:rsidRPr="005A2944" w:rsidRDefault="00FC4941" w:rsidP="00FC4941">
            <w:pPr>
              <w:spacing w:line="276" w:lineRule="auto"/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ΠΑΡΕΛΘΟΝ</w:t>
            </w:r>
          </w:p>
        </w:tc>
        <w:tc>
          <w:tcPr>
            <w:tcW w:w="3274" w:type="dxa"/>
            <w:shd w:val="clear" w:color="auto" w:fill="auto"/>
          </w:tcPr>
          <w:p w14:paraId="41B83BFB" w14:textId="77777777" w:rsidR="00FC4941" w:rsidRPr="005A2944" w:rsidRDefault="00FC4941" w:rsidP="00FC4941">
            <w:pPr>
              <w:spacing w:line="276" w:lineRule="auto"/>
              <w:jc w:val="center"/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  <w:t>ΠΑΡΟΝ</w:t>
            </w:r>
          </w:p>
        </w:tc>
        <w:tc>
          <w:tcPr>
            <w:tcW w:w="3483" w:type="dxa"/>
            <w:shd w:val="clear" w:color="auto" w:fill="auto"/>
          </w:tcPr>
          <w:p w14:paraId="53E1E6D9" w14:textId="77777777" w:rsidR="00FC4941" w:rsidRPr="005A2944" w:rsidRDefault="00FC4941" w:rsidP="00FC4941">
            <w:pPr>
              <w:spacing w:line="276" w:lineRule="auto"/>
              <w:jc w:val="center"/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  <w:t>ΜΕΛΛΟΝ</w:t>
            </w:r>
          </w:p>
        </w:tc>
      </w:tr>
      <w:tr w:rsidR="00FC4941" w:rsidRPr="005A2944" w14:paraId="5CA8CFC9" w14:textId="77777777" w:rsidTr="00FC4941">
        <w:tc>
          <w:tcPr>
            <w:tcW w:w="3274" w:type="dxa"/>
            <w:shd w:val="clear" w:color="auto" w:fill="auto"/>
          </w:tcPr>
          <w:p w14:paraId="72852261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Αόριστος</w:t>
            </w:r>
          </w:p>
          <w:p w14:paraId="7884DBF2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έπλυνα</w:t>
            </w:r>
          </w:p>
          <w:p w14:paraId="1BF6C4B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πλύθηκα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</w:tcPr>
          <w:p w14:paraId="64E6107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  <w:t>Ενεστώτας</w:t>
            </w:r>
          </w:p>
          <w:p w14:paraId="6912EA4A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πλένω</w:t>
            </w:r>
          </w:p>
          <w:p w14:paraId="15B30E26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 xml:space="preserve">  εγώ πλένομαι</w:t>
            </w:r>
          </w:p>
        </w:tc>
        <w:tc>
          <w:tcPr>
            <w:tcW w:w="3483" w:type="dxa"/>
            <w:shd w:val="clear" w:color="auto" w:fill="auto"/>
          </w:tcPr>
          <w:p w14:paraId="1132858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  <w:t>Στιγμιαίος Μέλλοντας</w:t>
            </w:r>
          </w:p>
          <w:p w14:paraId="5A3A191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πλύνω</w:t>
            </w:r>
          </w:p>
          <w:p w14:paraId="01E22B6E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πλυθώ</w:t>
            </w:r>
          </w:p>
        </w:tc>
      </w:tr>
      <w:tr w:rsidR="00FC4941" w:rsidRPr="005A2944" w14:paraId="36041AAF" w14:textId="77777777" w:rsidTr="00FC4941">
        <w:tc>
          <w:tcPr>
            <w:tcW w:w="3274" w:type="dxa"/>
            <w:shd w:val="clear" w:color="auto" w:fill="auto"/>
          </w:tcPr>
          <w:p w14:paraId="53382E08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Παρατατικός</w:t>
            </w:r>
          </w:p>
          <w:p w14:paraId="2D4ADBD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έπλενα</w:t>
            </w:r>
          </w:p>
          <w:p w14:paraId="2BE0DFBC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 xml:space="preserve">  εγώ πλενόμουν</w:t>
            </w:r>
          </w:p>
        </w:tc>
        <w:tc>
          <w:tcPr>
            <w:tcW w:w="3274" w:type="dxa"/>
            <w:tcBorders>
              <w:bottom w:val="nil"/>
            </w:tcBorders>
            <w:shd w:val="clear" w:color="auto" w:fill="auto"/>
          </w:tcPr>
          <w:p w14:paraId="6CF40935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483" w:type="dxa"/>
            <w:shd w:val="clear" w:color="auto" w:fill="auto"/>
          </w:tcPr>
          <w:p w14:paraId="69123541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70C0"/>
                <w:sz w:val="32"/>
                <w:szCs w:val="32"/>
                <w:lang w:eastAsia="en-US"/>
              </w:rPr>
              <w:t>Εξακολουθητικός Μελ.</w:t>
            </w:r>
          </w:p>
          <w:p w14:paraId="7A91FA51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πλένω</w:t>
            </w:r>
          </w:p>
          <w:p w14:paraId="4D3CF15B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θα πλένομαι</w:t>
            </w:r>
          </w:p>
        </w:tc>
      </w:tr>
    </w:tbl>
    <w:p w14:paraId="56807142" w14:textId="77777777" w:rsidR="00FC4941" w:rsidRDefault="00FC4941" w:rsidP="00FC4941">
      <w:pPr>
        <w:spacing w:before="240" w:after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 τώρα θα μάθουμε ακόμη δύο χρόνους…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74"/>
        <w:gridCol w:w="3164"/>
      </w:tblGrid>
      <w:tr w:rsidR="00FC4941" w:rsidRPr="005A2944" w14:paraId="63ACA48C" w14:textId="77777777" w:rsidTr="00FC4941">
        <w:tc>
          <w:tcPr>
            <w:tcW w:w="3274" w:type="dxa"/>
            <w:shd w:val="clear" w:color="auto" w:fill="auto"/>
          </w:tcPr>
          <w:p w14:paraId="1885C7F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Υπερσυντέλικος</w:t>
            </w:r>
          </w:p>
          <w:p w14:paraId="5F554A83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είχα πλύνει</w:t>
            </w:r>
          </w:p>
          <w:p w14:paraId="66186020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είχα πλυθεί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</w:tcPr>
          <w:p w14:paraId="502C91FA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color w:val="00B050"/>
                <w:sz w:val="32"/>
                <w:szCs w:val="32"/>
                <w:lang w:eastAsia="en-US"/>
              </w:rPr>
              <w:t>Παρακείμενος</w:t>
            </w:r>
          </w:p>
          <w:p w14:paraId="58E9024E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έχω πλύνει</w:t>
            </w:r>
          </w:p>
          <w:p w14:paraId="7E0A460B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bCs/>
                <w:sz w:val="32"/>
                <w:szCs w:val="32"/>
                <w:lang w:eastAsia="en-US"/>
              </w:rPr>
              <w:t>εγώ έχω πλυθεί</w:t>
            </w:r>
          </w:p>
        </w:tc>
        <w:tc>
          <w:tcPr>
            <w:tcW w:w="3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2E20C9" w14:textId="77777777" w:rsidR="00FC4941" w:rsidRPr="005A2944" w:rsidRDefault="00FC4941" w:rsidP="00FC4941">
            <w:pPr>
              <w:jc w:val="center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</w:p>
        </w:tc>
      </w:tr>
    </w:tbl>
    <w:p w14:paraId="078D3CA9" w14:textId="64F88391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CDC449E" w14:textId="51EF1A2E" w:rsidR="00FC4941" w:rsidRDefault="00FC4941" w:rsidP="00FC4941">
      <w:pPr>
        <w:pStyle w:val="ListParagraph"/>
        <w:spacing w:line="276" w:lineRule="auto"/>
        <w:ind w:left="-284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Έχουμε κάνει τον παρακείμενο που αφορά το παρόν, κάτι που ξεκίνησε στο παρελθόν και μόλις έχει τελειώσει! Στον υπερσυντέλικο όμως ισχύει κάτι άλλο…</w:t>
      </w:r>
    </w:p>
    <w:p w14:paraId="12DC14A7" w14:textId="2EE097B1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282C13" wp14:editId="7E0A8472">
                <wp:simplePos x="0" y="0"/>
                <wp:positionH relativeFrom="margin">
                  <wp:align>left</wp:align>
                </wp:positionH>
                <wp:positionV relativeFrom="paragraph">
                  <wp:posOffset>4277</wp:posOffset>
                </wp:positionV>
                <wp:extent cx="6429375" cy="1639019"/>
                <wp:effectExtent l="0" t="0" r="28575" b="18415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639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AEEC" w14:textId="77777777" w:rsidR="00FC4941" w:rsidRPr="00C3316A" w:rsidRDefault="00FC4941" w:rsidP="00FC49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426" w:hanging="207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656F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Ας μάθουμε και κάτι καινούριο…</w:t>
                            </w:r>
                          </w:p>
                          <w:p w14:paraId="2C114DC0" w14:textId="5E47D01C" w:rsidR="00FC4941" w:rsidRPr="004656FD" w:rsidRDefault="00FC4941" w:rsidP="00FC4941">
                            <w:pPr>
                              <w:pStyle w:val="ListParagraph"/>
                              <w:ind w:left="142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Υπερσυντέλικος</w:t>
                            </w:r>
                            <w:r w:rsidRPr="00FC49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φανερώνει ότι κάτι ήταν τελειωμένο στο παρελθόν, πριν γίνει κάτι άλλο. Σχηματίζεται με το βοηθητικό ρήμα είχα και το απαρέμφατο του ρήματος στην ενεργητική ή παθητική φωνή (π.χ. πλύνει-πλυθεί, δέσει-δεθεί).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2C13" id="_x0000_s1032" style="position:absolute;left:0;text-align:left;margin-left:0;margin-top:.35pt;width:506.25pt;height:129.0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qUOwIAAG0EAAAOAAAAZHJzL2Uyb0RvYy54bWysVMFu2zAMvQ/YPwi6r7bTJG2MOEWRrMOA&#10;bivW7QMYWY6FyZJGKXGyry8lp2m67TTMB4EUqafHR9Hzm32n2U6iV9ZUvLjIOZNG2FqZTcW/f7t7&#10;d82ZD2Bq0NbIih+k5zeLt2/mvSvlyLZW1xIZgRhf9q7ibQiuzDIvWtmBv7BOGgo2FjsI5OImqxF6&#10;Qu90NsrzadZbrB1aIb2n3dUQ5IuE3zRShC9N42VguuLELaQV07qOa7aYQ7lBcK0SRxrwDyw6UIYu&#10;PUGtIADbovoDqlMCrbdNuBC2y2zTKCFTDVRNkf9WzWMLTqZaSBzvTjL5/wcrPu8ekKmaenfFmYGO&#10;evSVVAOz0ZKNZ1Gg3vmS8h7dA8YSvbu34odnxi5bSpO3iLZvJdREq4j52asD0fF0lK37T7YmeNgG&#10;m7TaN9hFQFKB7VNLDqeWyH1ggjan49Hs8mrCmaBYMb2c5UXilEH5fNyhDx+k7Vg0Ko7EPsHD7t6H&#10;SAfK55RE32pV3ymtk4Ob9VIj2wG9j7v0pQqoyvM0bVhP18/ySZ6gXwX9OUaevr9hRA4r8O1wV03W&#10;yoaYCGWnAg2BVl3Fr0/noYyavjd1Sgmg9GBTOdocRY66Dv0J+/U+tXEaIaPma1sfSHW0w5unGSWj&#10;tfiLs57ee8X9zy2g5Ex/NNS5WTEexwFJznhyNSIHzyPr8wgYQVAVD5wN5jIMQ7V1qDYt3VQkoYy9&#10;pW43KvXhhdWRPr3p1J7j/MWhOfdT1stfYvEEAAD//wMAUEsDBBQABgAIAAAAIQABNBzo3wAAAAYB&#10;AAAPAAAAZHJzL2Rvd25yZXYueG1sTI9BT8JAFITvJP6HzTPxYmRLEWlqXwkxysXEKODB29J9tA3d&#10;t013KcVf73KS42QmM99ki8E0oqfO1ZYRJuMIBHFhdc0lwnbz9pCAcF6xVo1lQjiTg0V+M8pUqu2J&#10;v6hf+1KEEnapQqi8b1MpXVGRUW5sW+Lg7W1nlA+yK6Xu1CmUm0bGUfQkjao5LFSqpZeKisP6aBA+&#10;D+XHeT4sH+9/X7/35p1X/fTHIN7dDstnEJ4G/x+GC35Ahzww7eyRtRMNQjjiEeYgLl40iWcgdgjx&#10;LElA5pm8xs//AAAA//8DAFBLAQItABQABgAIAAAAIQC2gziS/gAAAOEBAAATAAAAAAAAAAAAAAAA&#10;AAAAAABbQ29udGVudF9UeXBlc10ueG1sUEsBAi0AFAAGAAgAAAAhADj9If/WAAAAlAEAAAsAAAAA&#10;AAAAAAAAAAAALwEAAF9yZWxzLy5yZWxzUEsBAi0AFAAGAAgAAAAhAKhCmpQ7AgAAbQQAAA4AAAAA&#10;AAAAAAAAAAAALgIAAGRycy9lMm9Eb2MueG1sUEsBAi0AFAAGAAgAAAAhAAE0HOjfAAAABgEAAA8A&#10;AAAAAAAAAAAAAAAAlQQAAGRycy9kb3ducmV2LnhtbFBLBQYAAAAABAAEAPMAAAChBQAAAAA=&#10;" strokeweight="1.5pt">
                <v:stroke dashstyle="dashDot"/>
                <v:textbox>
                  <w:txbxContent>
                    <w:p w14:paraId="1AE1AEEC" w14:textId="77777777" w:rsidR="00FC4941" w:rsidRPr="00C3316A" w:rsidRDefault="00FC4941" w:rsidP="00FC49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851"/>
                        </w:tabs>
                        <w:ind w:left="426" w:hanging="207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4656F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Ας μάθουμε και κάτι καινούριο…</w:t>
                      </w:r>
                    </w:p>
                    <w:p w14:paraId="2C114DC0" w14:textId="5E47D01C" w:rsidR="00FC4941" w:rsidRPr="004656FD" w:rsidRDefault="00FC4941" w:rsidP="00FC4941">
                      <w:pPr>
                        <w:pStyle w:val="ListParagraph"/>
                        <w:ind w:left="142"/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>Υπερσυντέλικος</w:t>
                      </w:r>
                      <w:r w:rsidRPr="00FC4941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eastAsia="en-US"/>
                        </w:rPr>
                        <w:t xml:space="preserve">φανερώνει ότι κάτι ήταν τελειωμένο στο παρελθόν, πριν γίνει κάτι άλλο. Σχηματίζεται με το βοηθητικό ρήμα είχα και το απαρέμφατο του ρήματος στην ενεργητική ή παθητική φωνή (π.χ. πλύνει-πλυθεί, δέσει-δεθεί).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6BC0E" w14:textId="7C7953E7" w:rsidR="00FC4941" w:rsidRPr="00FC4941" w:rsidRDefault="00FC4941" w:rsidP="00FC4941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594B78F" w14:textId="4552BF7E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28916C0" w14:textId="303A6C4A" w:rsidR="00FC4941" w:rsidRP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40"/>
          <w:szCs w:val="40"/>
          <w:lang w:eastAsia="en-US"/>
        </w:rPr>
      </w:pPr>
    </w:p>
    <w:p w14:paraId="4C5910A0" w14:textId="0FDF9761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0FBF2222" w14:textId="279F25CF" w:rsidR="00FC4941" w:rsidRPr="00FC4941" w:rsidRDefault="00FC4941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FC4941">
        <w:rPr>
          <w:rFonts w:ascii="Comic Sans MS" w:hAnsi="Comic Sans MS"/>
          <w:bCs/>
          <w:sz w:val="32"/>
          <w:szCs w:val="32"/>
          <w:u w:val="single"/>
          <w:lang w:eastAsia="en-US"/>
        </w:rPr>
        <w:t>Παρ</w:t>
      </w:r>
      <w:r>
        <w:rPr>
          <w:rFonts w:ascii="Comic Sans MS" w:hAnsi="Comic Sans MS"/>
          <w:bCs/>
          <w:sz w:val="32"/>
          <w:szCs w:val="32"/>
          <w:u w:val="single"/>
          <w:lang w:eastAsia="en-US"/>
        </w:rPr>
        <w:t>α</w:t>
      </w:r>
      <w:r w:rsidRPr="00FC4941">
        <w:rPr>
          <w:rFonts w:ascii="Comic Sans MS" w:hAnsi="Comic Sans MS"/>
          <w:bCs/>
          <w:sz w:val="32"/>
          <w:szCs w:val="32"/>
          <w:u w:val="single"/>
          <w:lang w:eastAsia="en-US"/>
        </w:rPr>
        <w:t>δε</w:t>
      </w:r>
      <w:r>
        <w:rPr>
          <w:rFonts w:ascii="Comic Sans MS" w:hAnsi="Comic Sans MS"/>
          <w:bCs/>
          <w:sz w:val="32"/>
          <w:szCs w:val="32"/>
          <w:u w:val="single"/>
          <w:lang w:eastAsia="en-US"/>
        </w:rPr>
        <w:t>ίγματα</w:t>
      </w:r>
      <w:r w:rsidRPr="00FC4941">
        <w:rPr>
          <w:rFonts w:ascii="Comic Sans MS" w:hAnsi="Comic Sans MS"/>
          <w:bCs/>
          <w:sz w:val="32"/>
          <w:szCs w:val="32"/>
          <w:lang w:eastAsia="en-US"/>
        </w:rPr>
        <w:t>:</w:t>
      </w:r>
    </w:p>
    <w:p w14:paraId="713E540C" w14:textId="77777777" w:rsidR="00FC4941" w:rsidRDefault="00FC4941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FC4941">
        <w:rPr>
          <w:rFonts w:ascii="Comic Sans MS" w:hAnsi="Comic Sans MS"/>
          <w:b/>
          <w:sz w:val="32"/>
          <w:szCs w:val="32"/>
          <w:lang w:eastAsia="en-US"/>
        </w:rPr>
        <w:t>Είχα</w:t>
      </w:r>
      <w:r>
        <w:rPr>
          <w:rFonts w:ascii="Comic Sans MS" w:hAnsi="Comic Sans MS"/>
          <w:b/>
          <w:sz w:val="32"/>
          <w:szCs w:val="32"/>
          <w:lang w:eastAsia="en-US"/>
        </w:rPr>
        <w:t xml:space="preserve"> τελειώσει </w:t>
      </w:r>
      <w:r w:rsidRPr="00FC4941">
        <w:rPr>
          <w:rFonts w:ascii="Comic Sans MS" w:hAnsi="Comic Sans MS"/>
          <w:bCs/>
          <w:sz w:val="32"/>
          <w:szCs w:val="32"/>
          <w:lang w:eastAsia="en-US"/>
        </w:rPr>
        <w:t>το διάβασμα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όταν χτύπησε το κουδούνι.</w:t>
      </w:r>
    </w:p>
    <w:p w14:paraId="25E47C70" w14:textId="2B55D836" w:rsidR="00FC4941" w:rsidRDefault="00F344AA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/>
          <w:sz w:val="32"/>
          <w:szCs w:val="32"/>
          <w:lang w:eastAsia="en-US"/>
        </w:rPr>
      </w:pPr>
      <w:r>
        <w:rPr>
          <w:rFonts w:ascii="Comic Sans MS" w:hAnsi="Comic Sans MS"/>
          <w:b/>
          <w:sz w:val="32"/>
          <w:szCs w:val="32"/>
          <w:lang w:eastAsia="en-US"/>
        </w:rPr>
        <w:t xml:space="preserve">Είχα πάει </w:t>
      </w:r>
      <w:r>
        <w:rPr>
          <w:rFonts w:ascii="Comic Sans MS" w:hAnsi="Comic Sans MS"/>
          <w:bCs/>
          <w:sz w:val="32"/>
          <w:szCs w:val="32"/>
          <w:lang w:eastAsia="en-US"/>
        </w:rPr>
        <w:t>για ψώνια αλλά έκλεισαν τα καταστήματα.</w:t>
      </w:r>
    </w:p>
    <w:p w14:paraId="17546710" w14:textId="6C0BACF5" w:rsidR="00F344AA" w:rsidRDefault="00F344AA" w:rsidP="00FC4941">
      <w:pPr>
        <w:pStyle w:val="ListParagraph"/>
        <w:spacing w:line="276" w:lineRule="auto"/>
        <w:ind w:left="-142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6F71FA7" w14:textId="7FDC05A3" w:rsidR="00F344AA" w:rsidRPr="00BF3D83" w:rsidRDefault="00F344AA" w:rsidP="00F344AA">
      <w:pPr>
        <w:pStyle w:val="ListParagraph"/>
        <w:spacing w:line="276" w:lineRule="auto"/>
        <w:ind w:left="-142" w:right="60"/>
        <w:jc w:val="center"/>
        <w:rPr>
          <w:rFonts w:ascii="Comic Sans MS" w:hAnsi="Comic Sans MS"/>
          <w:bCs/>
          <w:sz w:val="32"/>
          <w:szCs w:val="32"/>
          <w:lang w:eastAsia="en-US"/>
        </w:rPr>
      </w:pPr>
      <w:r w:rsidRPr="00F344AA">
        <w:rPr>
          <w:rFonts w:ascii="Comic Sans MS" w:hAnsi="Comic Sans MS"/>
          <w:bCs/>
          <w:sz w:val="32"/>
          <w:szCs w:val="32"/>
          <w:highlight w:val="yellow"/>
          <w:lang w:eastAsia="en-US"/>
        </w:rPr>
        <w:t>ΠΡΟΣΟΧΗ</w:t>
      </w:r>
    </w:p>
    <w:p w14:paraId="08FB739B" w14:textId="77777777" w:rsidR="00F344AA" w:rsidRDefault="00F344AA" w:rsidP="00F344AA">
      <w:pPr>
        <w:pStyle w:val="ListParagraph"/>
        <w:spacing w:line="276" w:lineRule="auto"/>
        <w:ind w:left="-142" w:right="60"/>
        <w:jc w:val="center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val="en-GB" w:eastAsia="en-US"/>
        </w:rPr>
        <w:t>O</w:t>
      </w:r>
      <w:r w:rsidRPr="00F344AA"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>
        <w:rPr>
          <w:rFonts w:ascii="Comic Sans MS" w:hAnsi="Comic Sans MS"/>
          <w:bCs/>
          <w:sz w:val="32"/>
          <w:szCs w:val="32"/>
          <w:lang w:eastAsia="en-US"/>
        </w:rPr>
        <w:t>Παρακείμενος σχηματίζεται με το έχω.</w:t>
      </w:r>
    </w:p>
    <w:p w14:paraId="087874ED" w14:textId="318EC02D" w:rsidR="00F344AA" w:rsidRPr="00F344AA" w:rsidRDefault="00F344AA" w:rsidP="00F344AA">
      <w:pPr>
        <w:pStyle w:val="ListParagraph"/>
        <w:spacing w:line="276" w:lineRule="auto"/>
        <w:ind w:left="-142" w:right="60"/>
        <w:jc w:val="center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Ο Υπερσυντέλικος με το είχα</w:t>
      </w:r>
    </w:p>
    <w:p w14:paraId="6C24C55B" w14:textId="4C6F4109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31EC312" w14:textId="59A7C158" w:rsidR="00F344AA" w:rsidRDefault="00F344AA" w:rsidP="00F344AA">
      <w:pPr>
        <w:pStyle w:val="ListParagraph"/>
        <w:numPr>
          <w:ilvl w:val="0"/>
          <w:numId w:val="35"/>
        </w:numPr>
        <w:spacing w:line="276" w:lineRule="auto"/>
        <w:ind w:left="426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Μελετώ τη σελ. 72 και ακολούθως κάνω τις ασκήσεις 3 και 5 (σελ.73)</w:t>
      </w:r>
    </w:p>
    <w:p w14:paraId="13B12D41" w14:textId="36B80D86" w:rsidR="00F344AA" w:rsidRDefault="00F344AA" w:rsidP="00F344AA">
      <w:pPr>
        <w:pStyle w:val="ListParagraph"/>
        <w:numPr>
          <w:ilvl w:val="0"/>
          <w:numId w:val="35"/>
        </w:numPr>
        <w:spacing w:line="276" w:lineRule="auto"/>
        <w:ind w:left="426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Συμπληρώνω τον πίνακα βάζοντας τα ρήματα στο ίδιο πρόσωπο του ενεργητικού και παθητικού  στον υπερσυντέλικου. Έχω το βιβλίο μου ανοιχτό στη σελ</w:t>
      </w:r>
      <w:r w:rsidR="00BF3D83">
        <w:rPr>
          <w:rFonts w:ascii="Comic Sans MS" w:hAnsi="Comic Sans MS"/>
          <w:bCs/>
          <w:sz w:val="32"/>
          <w:szCs w:val="32"/>
          <w:lang w:eastAsia="en-US"/>
        </w:rPr>
        <w:t>.</w:t>
      </w:r>
      <w:r>
        <w:rPr>
          <w:rFonts w:ascii="Comic Sans MS" w:hAnsi="Comic Sans MS"/>
          <w:bCs/>
          <w:sz w:val="32"/>
          <w:szCs w:val="32"/>
          <w:lang w:eastAsia="en-US"/>
        </w:rPr>
        <w:t>72 για βοήθεια.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9"/>
        <w:gridCol w:w="236"/>
        <w:gridCol w:w="3307"/>
        <w:gridCol w:w="3544"/>
      </w:tblGrid>
      <w:tr w:rsidR="00F344AA" w:rsidRPr="00F344AA" w14:paraId="1FE09C16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32FF1E94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Ενεστώτας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044DD80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6851" w:type="dxa"/>
            <w:gridSpan w:val="2"/>
            <w:shd w:val="clear" w:color="auto" w:fill="auto"/>
          </w:tcPr>
          <w:p w14:paraId="6CF220C8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Υπερσυντέλικος</w:t>
            </w:r>
          </w:p>
        </w:tc>
      </w:tr>
      <w:tr w:rsidR="00F344AA" w:rsidRPr="00F344AA" w14:paraId="33E1CCA7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06D0AA6C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Ενεργητική Φωνή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E26AE14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7CF0FB9F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Ενεργητική Φωνή</w:t>
            </w:r>
          </w:p>
        </w:tc>
        <w:tc>
          <w:tcPr>
            <w:tcW w:w="3544" w:type="dxa"/>
            <w:shd w:val="clear" w:color="auto" w:fill="auto"/>
          </w:tcPr>
          <w:p w14:paraId="43F1F21B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Παθητική Φωνή</w:t>
            </w:r>
          </w:p>
        </w:tc>
      </w:tr>
      <w:tr w:rsidR="00F344AA" w:rsidRPr="00F344AA" w14:paraId="21070F52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7874EA2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μπλέκω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847989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2DB571CF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4DBD85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1BF5CC9A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26E3797C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χτενίζουμε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FB84277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5ADAC6D1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60A15DF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1A5BC45B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3FB6F973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κρύβεις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8C91E2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50C5748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42142853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7284542E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4D88A67B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μαζεύετε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E67AB3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3A1FC0A9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F2ED3E8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3A3B8F2D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599E4DF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απλώνουν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920D95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6C3DA5D4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40FB911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3DFC1C91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19F08E9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γελάς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C99DC4A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75A4E2A3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51978CA9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504FFF6A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0BE0B31B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τιμάμε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643D0C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32AD1E1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366809E2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  <w:tr w:rsidR="00F344AA" w:rsidRPr="00F344AA" w14:paraId="6726BC07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280656F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αδικεί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642B97E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18D2CB0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9C289A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</w:tr>
    </w:tbl>
    <w:p w14:paraId="71963C76" w14:textId="2B9A814A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15EC8A0" w14:textId="0C438CAD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25BDA0B" w14:textId="4D18A3AF" w:rsidR="00F344AA" w:rsidRPr="00F344AA" w:rsidRDefault="00F344AA" w:rsidP="00F344AA">
      <w:pPr>
        <w:ind w:right="-525"/>
        <w:jc w:val="both"/>
        <w:rPr>
          <w:rFonts w:ascii="Comic Sans MS" w:hAnsi="Comic Sans MS"/>
          <w:b/>
          <w:sz w:val="32"/>
          <w:szCs w:val="32"/>
          <w:vertAlign w:val="superscript"/>
          <w:lang w:eastAsia="en-US"/>
        </w:rPr>
      </w:pP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5</w:t>
      </w:r>
      <w:r w:rsidRPr="00AE2EEE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1BDA408F" w14:textId="7D4057E4" w:rsidR="00C1521C" w:rsidRPr="00F344AA" w:rsidRDefault="00F344AA" w:rsidP="00C1521C">
      <w:pPr>
        <w:spacing w:line="276" w:lineRule="auto"/>
        <w:ind w:right="-241"/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Επειδή έχω πολλά Μαθηματικά αυτή τη βδομάδα, σήμερα θα ασχοληθώ μόνο </w:t>
      </w:r>
      <w:r w:rsidR="000A60F7">
        <w:rPr>
          <w:rFonts w:ascii="Comic Sans MS" w:hAnsi="Comic Sans MS"/>
          <w:bCs/>
          <w:sz w:val="32"/>
          <w:szCs w:val="32"/>
        </w:rPr>
        <w:t xml:space="preserve">με τα </w:t>
      </w:r>
      <w:r>
        <w:rPr>
          <w:rFonts w:ascii="Comic Sans MS" w:hAnsi="Comic Sans MS"/>
          <w:bCs/>
          <w:sz w:val="32"/>
          <w:szCs w:val="32"/>
        </w:rPr>
        <w:t>Μαθηματικά μου</w:t>
      </w:r>
      <w:r w:rsidR="000A60F7">
        <w:rPr>
          <w:rFonts w:ascii="Comic Sans MS" w:hAnsi="Comic Sans MS"/>
          <w:bCs/>
          <w:sz w:val="32"/>
          <w:szCs w:val="32"/>
        </w:rPr>
        <w:t>!</w:t>
      </w:r>
    </w:p>
    <w:p w14:paraId="4BC82D6F" w14:textId="5983E619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341F20B4" w14:textId="29366824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03C635BF" w14:textId="3EAA2DC4" w:rsidR="00C1521C" w:rsidRP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sectPr w:rsidR="00C1521C" w:rsidRPr="00C1521C" w:rsidSect="0000265C">
      <w:pgSz w:w="11906" w:h="16838"/>
      <w:pgMar w:top="709" w:right="12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1.9pt;height:15.6pt;visibility:visible;mso-wrap-style:square" o:bullet="t">
        <v:imagedata r:id="rId1" o:title=""/>
      </v:shape>
    </w:pict>
  </w:numPicBullet>
  <w:abstractNum w:abstractNumId="0" w15:restartNumberingAfterBreak="0">
    <w:nsid w:val="01EB36BF"/>
    <w:multiLevelType w:val="hybridMultilevel"/>
    <w:tmpl w:val="B1CA3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AA2"/>
    <w:multiLevelType w:val="hybridMultilevel"/>
    <w:tmpl w:val="571E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488"/>
    <w:multiLevelType w:val="hybridMultilevel"/>
    <w:tmpl w:val="FD10D926"/>
    <w:lvl w:ilvl="0" w:tplc="F65CDC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35436"/>
    <w:multiLevelType w:val="hybridMultilevel"/>
    <w:tmpl w:val="DF44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1564"/>
    <w:multiLevelType w:val="hybridMultilevel"/>
    <w:tmpl w:val="6B0E8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D2960"/>
    <w:multiLevelType w:val="hybridMultilevel"/>
    <w:tmpl w:val="87C4E66C"/>
    <w:lvl w:ilvl="0" w:tplc="9252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A3A05"/>
    <w:multiLevelType w:val="hybridMultilevel"/>
    <w:tmpl w:val="FB242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71FDB"/>
    <w:multiLevelType w:val="hybridMultilevel"/>
    <w:tmpl w:val="8F6E02D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1EE6"/>
    <w:multiLevelType w:val="hybridMultilevel"/>
    <w:tmpl w:val="C12C58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F37D7"/>
    <w:multiLevelType w:val="hybridMultilevel"/>
    <w:tmpl w:val="E9561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04AD"/>
    <w:multiLevelType w:val="hybridMultilevel"/>
    <w:tmpl w:val="B75AA378"/>
    <w:lvl w:ilvl="0" w:tplc="D08E6A8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1387"/>
    <w:multiLevelType w:val="hybridMultilevel"/>
    <w:tmpl w:val="1160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67987"/>
    <w:multiLevelType w:val="hybridMultilevel"/>
    <w:tmpl w:val="6B0E8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85427"/>
    <w:multiLevelType w:val="hybridMultilevel"/>
    <w:tmpl w:val="8354C0B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84A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2FF"/>
    <w:multiLevelType w:val="hybridMultilevel"/>
    <w:tmpl w:val="5D76DD46"/>
    <w:lvl w:ilvl="0" w:tplc="6786F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AF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ED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AF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6C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6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4C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2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2F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A97519"/>
    <w:multiLevelType w:val="hybridMultilevel"/>
    <w:tmpl w:val="16B44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37515F2F"/>
    <w:multiLevelType w:val="hybridMultilevel"/>
    <w:tmpl w:val="A8D233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70564"/>
    <w:multiLevelType w:val="hybridMultilevel"/>
    <w:tmpl w:val="E60E5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2511C"/>
    <w:multiLevelType w:val="hybridMultilevel"/>
    <w:tmpl w:val="BDBC5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D654C"/>
    <w:multiLevelType w:val="hybridMultilevel"/>
    <w:tmpl w:val="DC926526"/>
    <w:lvl w:ilvl="0" w:tplc="013C9468">
      <w:start w:val="1"/>
      <w:numFmt w:val="bullet"/>
      <w:lvlText w:val=""/>
      <w:lvlJc w:val="left"/>
      <w:pPr>
        <w:tabs>
          <w:tab w:val="num" w:pos="587"/>
        </w:tabs>
        <w:ind w:left="644" w:hanging="284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9E1414"/>
    <w:multiLevelType w:val="hybridMultilevel"/>
    <w:tmpl w:val="D7E2B59C"/>
    <w:lvl w:ilvl="0" w:tplc="97925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D2042"/>
    <w:multiLevelType w:val="hybridMultilevel"/>
    <w:tmpl w:val="361AD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1A6954"/>
    <w:multiLevelType w:val="hybridMultilevel"/>
    <w:tmpl w:val="31AAC8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6FF"/>
    <w:multiLevelType w:val="hybridMultilevel"/>
    <w:tmpl w:val="F9002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332E0"/>
    <w:multiLevelType w:val="hybridMultilevel"/>
    <w:tmpl w:val="B8C27A9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A6081"/>
    <w:multiLevelType w:val="hybridMultilevel"/>
    <w:tmpl w:val="819EF9BA"/>
    <w:lvl w:ilvl="0" w:tplc="F18AD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3B6A46"/>
    <w:multiLevelType w:val="hybridMultilevel"/>
    <w:tmpl w:val="D366732A"/>
    <w:lvl w:ilvl="0" w:tplc="5A5E39D4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B3338"/>
    <w:multiLevelType w:val="hybridMultilevel"/>
    <w:tmpl w:val="36E2FAC6"/>
    <w:lvl w:ilvl="0" w:tplc="08090009">
      <w:start w:val="1"/>
      <w:numFmt w:val="bullet"/>
      <w:lvlText w:val=""/>
      <w:lvlJc w:val="left"/>
      <w:pPr>
        <w:ind w:left="9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9" w15:restartNumberingAfterBreak="0">
    <w:nsid w:val="6FCA76B1"/>
    <w:multiLevelType w:val="hybridMultilevel"/>
    <w:tmpl w:val="54FA5620"/>
    <w:lvl w:ilvl="0" w:tplc="94DEB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F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04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0A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A1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26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61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6B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04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6B05CB"/>
    <w:multiLevelType w:val="hybridMultilevel"/>
    <w:tmpl w:val="0C2EAF6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66466"/>
    <w:multiLevelType w:val="hybridMultilevel"/>
    <w:tmpl w:val="C30A0AC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266C3"/>
    <w:multiLevelType w:val="hybridMultilevel"/>
    <w:tmpl w:val="3934C7F0"/>
    <w:lvl w:ilvl="0" w:tplc="64A2FE2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F96CFC"/>
    <w:multiLevelType w:val="hybridMultilevel"/>
    <w:tmpl w:val="3C527EAC"/>
    <w:lvl w:ilvl="0" w:tplc="64A2FE20">
      <w:start w:val="1"/>
      <w:numFmt w:val="bullet"/>
      <w:lvlText w:val=""/>
      <w:lvlJc w:val="left"/>
      <w:pPr>
        <w:tabs>
          <w:tab w:val="num" w:pos="360"/>
        </w:tabs>
        <w:ind w:left="408" w:hanging="408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13"/>
  </w:num>
  <w:num w:numId="5">
    <w:abstractNumId w:val="18"/>
  </w:num>
  <w:num w:numId="6">
    <w:abstractNumId w:val="8"/>
  </w:num>
  <w:num w:numId="7">
    <w:abstractNumId w:val="33"/>
  </w:num>
  <w:num w:numId="8">
    <w:abstractNumId w:val="9"/>
  </w:num>
  <w:num w:numId="9">
    <w:abstractNumId w:val="15"/>
  </w:num>
  <w:num w:numId="10">
    <w:abstractNumId w:val="30"/>
  </w:num>
  <w:num w:numId="11">
    <w:abstractNumId w:val="20"/>
  </w:num>
  <w:num w:numId="12">
    <w:abstractNumId w:val="16"/>
  </w:num>
  <w:num w:numId="13">
    <w:abstractNumId w:val="1"/>
  </w:num>
  <w:num w:numId="14">
    <w:abstractNumId w:val="3"/>
  </w:num>
  <w:num w:numId="15">
    <w:abstractNumId w:val="31"/>
  </w:num>
  <w:num w:numId="16">
    <w:abstractNumId w:val="7"/>
  </w:num>
  <w:num w:numId="17">
    <w:abstractNumId w:val="32"/>
  </w:num>
  <w:num w:numId="18">
    <w:abstractNumId w:val="21"/>
  </w:num>
  <w:num w:numId="19">
    <w:abstractNumId w:val="2"/>
  </w:num>
  <w:num w:numId="20">
    <w:abstractNumId w:val="2"/>
  </w:num>
  <w:num w:numId="21">
    <w:abstractNumId w:val="27"/>
  </w:num>
  <w:num w:numId="22">
    <w:abstractNumId w:val="25"/>
  </w:num>
  <w:num w:numId="23">
    <w:abstractNumId w:val="23"/>
  </w:num>
  <w:num w:numId="24">
    <w:abstractNumId w:val="2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14"/>
  </w:num>
  <w:num w:numId="29">
    <w:abstractNumId w:val="24"/>
  </w:num>
  <w:num w:numId="30">
    <w:abstractNumId w:val="11"/>
  </w:num>
  <w:num w:numId="31">
    <w:abstractNumId w:val="12"/>
  </w:num>
  <w:num w:numId="32">
    <w:abstractNumId w:val="4"/>
  </w:num>
  <w:num w:numId="33">
    <w:abstractNumId w:val="17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E3"/>
    <w:rsid w:val="0000265C"/>
    <w:rsid w:val="0000536A"/>
    <w:rsid w:val="0005146A"/>
    <w:rsid w:val="00065337"/>
    <w:rsid w:val="00066099"/>
    <w:rsid w:val="000668F3"/>
    <w:rsid w:val="000770D2"/>
    <w:rsid w:val="00094784"/>
    <w:rsid w:val="000A60F7"/>
    <w:rsid w:val="0010188D"/>
    <w:rsid w:val="00104833"/>
    <w:rsid w:val="001053C5"/>
    <w:rsid w:val="00116067"/>
    <w:rsid w:val="001327D9"/>
    <w:rsid w:val="00175E40"/>
    <w:rsid w:val="00196B36"/>
    <w:rsid w:val="001E52B1"/>
    <w:rsid w:val="001E7AF9"/>
    <w:rsid w:val="001F6E98"/>
    <w:rsid w:val="0020743C"/>
    <w:rsid w:val="002134ED"/>
    <w:rsid w:val="00215AF1"/>
    <w:rsid w:val="00223C88"/>
    <w:rsid w:val="00223D1A"/>
    <w:rsid w:val="00243BDB"/>
    <w:rsid w:val="00264DDB"/>
    <w:rsid w:val="0029668A"/>
    <w:rsid w:val="002F43B3"/>
    <w:rsid w:val="0030718A"/>
    <w:rsid w:val="003156EF"/>
    <w:rsid w:val="00321738"/>
    <w:rsid w:val="00356917"/>
    <w:rsid w:val="003C2280"/>
    <w:rsid w:val="003E2A8F"/>
    <w:rsid w:val="00442C15"/>
    <w:rsid w:val="004656FD"/>
    <w:rsid w:val="0048161E"/>
    <w:rsid w:val="004834EC"/>
    <w:rsid w:val="004C5E3D"/>
    <w:rsid w:val="004D68F5"/>
    <w:rsid w:val="0051552D"/>
    <w:rsid w:val="0053594C"/>
    <w:rsid w:val="0054070D"/>
    <w:rsid w:val="005766FF"/>
    <w:rsid w:val="00583B4E"/>
    <w:rsid w:val="005A2944"/>
    <w:rsid w:val="005A7965"/>
    <w:rsid w:val="005E1E96"/>
    <w:rsid w:val="005F07ED"/>
    <w:rsid w:val="00625730"/>
    <w:rsid w:val="0065573B"/>
    <w:rsid w:val="00673F95"/>
    <w:rsid w:val="00686CB4"/>
    <w:rsid w:val="006A5064"/>
    <w:rsid w:val="006E53A0"/>
    <w:rsid w:val="006F2E90"/>
    <w:rsid w:val="007345CF"/>
    <w:rsid w:val="00757133"/>
    <w:rsid w:val="007A3B1A"/>
    <w:rsid w:val="007E72E3"/>
    <w:rsid w:val="007F0B64"/>
    <w:rsid w:val="008045F5"/>
    <w:rsid w:val="00816AC8"/>
    <w:rsid w:val="00850B48"/>
    <w:rsid w:val="00853BF0"/>
    <w:rsid w:val="00855A20"/>
    <w:rsid w:val="00857029"/>
    <w:rsid w:val="008816A1"/>
    <w:rsid w:val="00882180"/>
    <w:rsid w:val="008849D3"/>
    <w:rsid w:val="00886D18"/>
    <w:rsid w:val="00886FA7"/>
    <w:rsid w:val="008E632E"/>
    <w:rsid w:val="00914790"/>
    <w:rsid w:val="0094772C"/>
    <w:rsid w:val="00976CC8"/>
    <w:rsid w:val="009C1680"/>
    <w:rsid w:val="009F5A68"/>
    <w:rsid w:val="00A01735"/>
    <w:rsid w:val="00A13F80"/>
    <w:rsid w:val="00A21A65"/>
    <w:rsid w:val="00A416CC"/>
    <w:rsid w:val="00A567BD"/>
    <w:rsid w:val="00A6294A"/>
    <w:rsid w:val="00A9068A"/>
    <w:rsid w:val="00A90FEE"/>
    <w:rsid w:val="00A95C7B"/>
    <w:rsid w:val="00AA6137"/>
    <w:rsid w:val="00AB14EE"/>
    <w:rsid w:val="00AE2EEE"/>
    <w:rsid w:val="00AF2FD8"/>
    <w:rsid w:val="00AF4768"/>
    <w:rsid w:val="00AF6634"/>
    <w:rsid w:val="00B05B81"/>
    <w:rsid w:val="00B40C88"/>
    <w:rsid w:val="00B46CB4"/>
    <w:rsid w:val="00B47A6F"/>
    <w:rsid w:val="00B560AA"/>
    <w:rsid w:val="00B724EE"/>
    <w:rsid w:val="00B75ABD"/>
    <w:rsid w:val="00B83200"/>
    <w:rsid w:val="00BB262D"/>
    <w:rsid w:val="00BC3F2B"/>
    <w:rsid w:val="00BD1646"/>
    <w:rsid w:val="00BF3D83"/>
    <w:rsid w:val="00C1521C"/>
    <w:rsid w:val="00C271AD"/>
    <w:rsid w:val="00C31677"/>
    <w:rsid w:val="00C3316A"/>
    <w:rsid w:val="00C65134"/>
    <w:rsid w:val="00C82A33"/>
    <w:rsid w:val="00C911F0"/>
    <w:rsid w:val="00CA58FF"/>
    <w:rsid w:val="00CA7E9B"/>
    <w:rsid w:val="00CC2E3B"/>
    <w:rsid w:val="00CD636B"/>
    <w:rsid w:val="00CE1AD2"/>
    <w:rsid w:val="00D04593"/>
    <w:rsid w:val="00D12C3A"/>
    <w:rsid w:val="00D1737E"/>
    <w:rsid w:val="00D64E50"/>
    <w:rsid w:val="00D6589E"/>
    <w:rsid w:val="00D81336"/>
    <w:rsid w:val="00DB0233"/>
    <w:rsid w:val="00DD01FE"/>
    <w:rsid w:val="00DD44D2"/>
    <w:rsid w:val="00E22D70"/>
    <w:rsid w:val="00E24841"/>
    <w:rsid w:val="00E51B88"/>
    <w:rsid w:val="00ED7334"/>
    <w:rsid w:val="00EE7014"/>
    <w:rsid w:val="00F15732"/>
    <w:rsid w:val="00F24719"/>
    <w:rsid w:val="00F344AA"/>
    <w:rsid w:val="00F9357C"/>
    <w:rsid w:val="00FA45EC"/>
    <w:rsid w:val="00FC4941"/>
    <w:rsid w:val="00FC5CE3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E3704"/>
  <w15:chartTrackingRefBased/>
  <w15:docId w15:val="{C511D111-1062-470C-8E68-F10F529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17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0743C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94772C"/>
    <w:pPr>
      <w:ind w:left="720"/>
    </w:pPr>
  </w:style>
  <w:style w:type="character" w:styleId="Hyperlink">
    <w:name w:val="Hyperlink"/>
    <w:uiPriority w:val="99"/>
    <w:unhideWhenUsed/>
    <w:rsid w:val="00223D1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D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akh</dc:creator>
  <cp:keywords/>
  <cp:lastModifiedBy>Artemisia@te.schools.ac.cy</cp:lastModifiedBy>
  <cp:revision>6</cp:revision>
  <cp:lastPrinted>2020-03-09T06:49:00Z</cp:lastPrinted>
  <dcterms:created xsi:type="dcterms:W3CDTF">2020-05-04T08:40:00Z</dcterms:created>
  <dcterms:modified xsi:type="dcterms:W3CDTF">2020-05-05T09:43:00Z</dcterms:modified>
</cp:coreProperties>
</file>